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F478EA">
      <w:pPr>
        <w:keepNext w:val="0"/>
        <w:keepLines w:val="0"/>
        <w:widowControl/>
        <w:numPr>
          <w:ilvl w:val="0"/>
          <w:numId w:val="0"/>
        </w:numPr>
        <w:suppressLineNumbers w:val="0"/>
        <w:jc w:val="both"/>
        <w:rPr>
          <w:rFonts w:hint="eastAsia" w:ascii="方正仿宋_GBK" w:hAnsi="方正仿宋_GBK" w:eastAsia="方正仿宋_GBK" w:cs="方正仿宋_GBK"/>
          <w:b w:val="0"/>
          <w:bCs w:val="0"/>
          <w:sz w:val="32"/>
          <w:szCs w:val="32"/>
          <w:lang w:val="en-US" w:eastAsia="zh-CN"/>
        </w:rPr>
      </w:pPr>
      <w:bookmarkStart w:id="0" w:name="_GoBack"/>
      <w:bookmarkEnd w:id="0"/>
      <w:r>
        <w:rPr>
          <w:rFonts w:hint="eastAsia" w:ascii="方正仿宋_GBK" w:hAnsi="方正仿宋_GBK" w:eastAsia="方正仿宋_GBK" w:cs="方正仿宋_GBK"/>
          <w:b w:val="0"/>
          <w:bCs w:val="0"/>
          <w:sz w:val="32"/>
          <w:szCs w:val="32"/>
          <w:lang w:val="en-US" w:eastAsia="zh-CN"/>
        </w:rPr>
        <w:t>附件一：</w:t>
      </w:r>
    </w:p>
    <w:p w14:paraId="08CF426A">
      <w:pPr>
        <w:keepNext w:val="0"/>
        <w:keepLines w:val="0"/>
        <w:widowControl/>
        <w:numPr>
          <w:ilvl w:val="0"/>
          <w:numId w:val="0"/>
        </w:numPr>
        <w:suppressLineNumbers w:val="0"/>
        <w:jc w:val="center"/>
        <w:rPr>
          <w:rFonts w:hint="eastAsia" w:ascii="方正小标宋简体" w:hAnsi="方正小标宋简体" w:eastAsia="方正小标宋简体" w:cs="方正小标宋简体"/>
          <w:b w:val="0"/>
          <w:bCs w:val="0"/>
          <w:sz w:val="36"/>
          <w:szCs w:val="36"/>
          <w:lang w:val="en-US" w:eastAsia="zh-CN"/>
        </w:rPr>
      </w:pPr>
      <w:r>
        <w:rPr>
          <w:rFonts w:hint="eastAsia" w:ascii="方正小标宋简体" w:hAnsi="方正小标宋简体" w:eastAsia="方正小标宋简体" w:cs="方正小标宋简体"/>
          <w:b w:val="0"/>
          <w:bCs w:val="0"/>
          <w:sz w:val="36"/>
          <w:szCs w:val="36"/>
          <w:lang w:val="en-US" w:eastAsia="zh-CN"/>
        </w:rPr>
        <w:t>安徽省老年大学协会</w:t>
      </w:r>
    </w:p>
    <w:p w14:paraId="2B7F9D70">
      <w:pPr>
        <w:keepNext w:val="0"/>
        <w:keepLines w:val="0"/>
        <w:widowControl/>
        <w:numPr>
          <w:ilvl w:val="0"/>
          <w:numId w:val="0"/>
        </w:numPr>
        <w:suppressLineNumbers w:val="0"/>
        <w:jc w:val="center"/>
        <w:rPr>
          <w:rFonts w:hint="eastAsia" w:ascii="方正小标宋简体" w:hAnsi="方正小标宋简体" w:eastAsia="方正小标宋简体" w:cs="方正小标宋简体"/>
          <w:b w:val="0"/>
          <w:bCs w:val="0"/>
          <w:sz w:val="36"/>
          <w:szCs w:val="36"/>
          <w:lang w:val="en-US" w:eastAsia="zh-CN"/>
        </w:rPr>
      </w:pPr>
      <w:r>
        <w:rPr>
          <w:rFonts w:hint="eastAsia" w:ascii="方正小标宋简体" w:hAnsi="方正小标宋简体" w:eastAsia="方正小标宋简体" w:cs="方正小标宋简体"/>
          <w:b w:val="0"/>
          <w:bCs w:val="0"/>
          <w:sz w:val="36"/>
          <w:szCs w:val="36"/>
          <w:lang w:val="en-US" w:eastAsia="zh-CN"/>
        </w:rPr>
        <w:t>《关于开展老年大学（学校）说课评课活动的指导意见》</w:t>
      </w:r>
    </w:p>
    <w:p w14:paraId="3A5261B3">
      <w:pPr>
        <w:keepNext w:val="0"/>
        <w:keepLines w:val="0"/>
        <w:widowControl/>
        <w:numPr>
          <w:ilvl w:val="0"/>
          <w:numId w:val="0"/>
        </w:numPr>
        <w:suppressLineNumbers w:val="0"/>
        <w:jc w:val="left"/>
        <w:rPr>
          <w:rFonts w:hint="eastAsia" w:ascii="方正仿宋_GBK" w:hAnsi="方正仿宋_GBK" w:eastAsia="方正仿宋_GBK" w:cs="方正仿宋_GBK"/>
          <w:b w:val="0"/>
          <w:bCs w:val="0"/>
          <w:sz w:val="32"/>
          <w:szCs w:val="32"/>
          <w:lang w:val="en-US" w:eastAsia="zh-CN"/>
        </w:rPr>
      </w:pPr>
    </w:p>
    <w:p w14:paraId="6B837024">
      <w:pPr>
        <w:keepNext w:val="0"/>
        <w:keepLines w:val="0"/>
        <w:widowControl/>
        <w:numPr>
          <w:ilvl w:val="0"/>
          <w:numId w:val="0"/>
        </w:numPr>
        <w:suppressLineNumbers w:val="0"/>
        <w:ind w:firstLine="640" w:firstLineChars="200"/>
        <w:jc w:val="left"/>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为贯彻落实《中共中央 国务院关于加强新时代老龄工作的意见》《安徽省加强新时代老龄工作实施方案》《安徽省老年教育条例》，以及《安徽省教育厅等五部门关于积极推进老年大学（学校）建设与发展的若干意见》精神，现就全省老年大学（学校）开展说课评课活动提出如下意见：</w:t>
      </w:r>
    </w:p>
    <w:p w14:paraId="51B1ED6F">
      <w:pPr>
        <w:keepNext w:val="0"/>
        <w:keepLines w:val="0"/>
        <w:widowControl/>
        <w:numPr>
          <w:ilvl w:val="0"/>
          <w:numId w:val="0"/>
        </w:numPr>
        <w:suppressLineNumbers w:val="0"/>
        <w:ind w:firstLine="643" w:firstLineChars="200"/>
        <w:jc w:val="left"/>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一、指导思想</w:t>
      </w:r>
    </w:p>
    <w:p w14:paraId="3C30ABF4">
      <w:pPr>
        <w:keepNext w:val="0"/>
        <w:keepLines w:val="0"/>
        <w:widowControl/>
        <w:numPr>
          <w:ilvl w:val="0"/>
          <w:numId w:val="0"/>
        </w:numPr>
        <w:suppressLineNumbers w:val="0"/>
        <w:ind w:firstLine="640" w:firstLineChars="200"/>
        <w:jc w:val="left"/>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以习近平新时代中国特色社会主义思想为指导，坚持“以人民为中心”的发展理念，满足新时代老年学员多层次、多方面的学习需求。探索老年教育教学改革新路径，分享课堂教学新方法、新思路、新成果，引领带动基层老年教育质量稳步提升，为全省老年大学（学校）教师搭建相互学习、交流、研讨的平台。</w:t>
      </w:r>
    </w:p>
    <w:p w14:paraId="16C56924">
      <w:pPr>
        <w:keepNext w:val="0"/>
        <w:keepLines w:val="0"/>
        <w:widowControl/>
        <w:numPr>
          <w:ilvl w:val="0"/>
          <w:numId w:val="0"/>
        </w:numPr>
        <w:suppressLineNumbers w:val="0"/>
        <w:ind w:firstLine="643" w:firstLineChars="200"/>
        <w:jc w:val="left"/>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二、说课意义</w:t>
      </w:r>
    </w:p>
    <w:p w14:paraId="49277509">
      <w:pPr>
        <w:keepNext w:val="0"/>
        <w:keepLines w:val="0"/>
        <w:widowControl/>
        <w:numPr>
          <w:ilvl w:val="0"/>
          <w:numId w:val="0"/>
        </w:numPr>
        <w:suppressLineNumbers w:val="0"/>
        <w:ind w:firstLine="640" w:firstLineChars="200"/>
        <w:jc w:val="left"/>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说课是依照教学内容、教学对象等主要因素，把备课、授课的主要过程、安排教学内容与程序、选取教学方法与手段、从教学理论角度进行阐述的一种教学研究形式。说课是说课教师在自己认真备课的基础上，面对同行，层次分明、条理清晰地说明本节课教什么、如何教；是说课教师对教案本身的分析和说明，是一种口头叙述为主的教案分析。</w:t>
      </w:r>
    </w:p>
    <w:p w14:paraId="2D7520D5">
      <w:pPr>
        <w:keepNext w:val="0"/>
        <w:keepLines w:val="0"/>
        <w:widowControl/>
        <w:numPr>
          <w:ilvl w:val="0"/>
          <w:numId w:val="0"/>
        </w:numPr>
        <w:suppressLineNumbers w:val="0"/>
        <w:ind w:firstLine="640" w:firstLineChars="200"/>
        <w:jc w:val="left"/>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说课评课是学校人才培养工作评估中的重要内容，也是专家评价课程改革、教学模式创新的重要内容。开展说课评课活动，有利于提高教研活动的实效，有利于提高教师备课的质量，有利于提高课堂教学的效率，有利于提高教师的自身素质。</w:t>
      </w:r>
    </w:p>
    <w:p w14:paraId="082EC2B3">
      <w:pPr>
        <w:keepNext w:val="0"/>
        <w:keepLines w:val="0"/>
        <w:widowControl/>
        <w:numPr>
          <w:ilvl w:val="0"/>
          <w:numId w:val="0"/>
        </w:numPr>
        <w:suppressLineNumbers w:val="0"/>
        <w:ind w:firstLine="643" w:firstLineChars="200"/>
        <w:jc w:val="left"/>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三、说课内容</w:t>
      </w:r>
    </w:p>
    <w:p w14:paraId="5F320A3E">
      <w:pPr>
        <w:keepNext w:val="0"/>
        <w:keepLines w:val="0"/>
        <w:widowControl/>
        <w:numPr>
          <w:ilvl w:val="0"/>
          <w:numId w:val="0"/>
        </w:numPr>
        <w:suppressLineNumbers w:val="0"/>
        <w:ind w:firstLine="640" w:firstLineChars="200"/>
        <w:jc w:val="left"/>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为防止评课中缺少参照物、没有可比性，可遴选1—2门学员兴趣较高、在全省老年大学系统中具有共性的课程。所有参与老师同“说”一门课。</w:t>
      </w:r>
    </w:p>
    <w:p w14:paraId="503D0FC5">
      <w:pPr>
        <w:keepNext w:val="0"/>
        <w:keepLines w:val="0"/>
        <w:widowControl/>
        <w:numPr>
          <w:ilvl w:val="0"/>
          <w:numId w:val="0"/>
        </w:numPr>
        <w:suppressLineNumbers w:val="0"/>
        <w:ind w:firstLine="643" w:firstLineChars="200"/>
        <w:jc w:val="left"/>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bCs/>
          <w:sz w:val="32"/>
          <w:szCs w:val="32"/>
          <w:lang w:val="en-US" w:eastAsia="zh-CN"/>
        </w:rPr>
        <w:t>（一）说教材</w:t>
      </w:r>
      <w:r>
        <w:rPr>
          <w:rFonts w:hint="eastAsia" w:ascii="方正仿宋_GBK" w:hAnsi="方正仿宋_GBK" w:eastAsia="方正仿宋_GBK" w:cs="方正仿宋_GBK"/>
          <w:b w:val="0"/>
          <w:bCs w:val="0"/>
          <w:sz w:val="32"/>
          <w:szCs w:val="32"/>
          <w:lang w:val="en-US" w:eastAsia="zh-CN"/>
        </w:rPr>
        <w:t>——简析教材和教学内容。说明教材编写或选用的理由和依据，教学内容选取的针对性、适用性。</w:t>
      </w:r>
    </w:p>
    <w:p w14:paraId="764B2E4A">
      <w:pPr>
        <w:keepNext w:val="0"/>
        <w:keepLines w:val="0"/>
        <w:widowControl/>
        <w:numPr>
          <w:ilvl w:val="0"/>
          <w:numId w:val="0"/>
        </w:numPr>
        <w:suppressLineNumbers w:val="0"/>
        <w:ind w:firstLine="643" w:firstLineChars="200"/>
        <w:jc w:val="left"/>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bCs/>
          <w:sz w:val="32"/>
          <w:szCs w:val="32"/>
          <w:lang w:val="en-US" w:eastAsia="zh-CN"/>
        </w:rPr>
        <w:t>（二）说学情</w:t>
      </w:r>
      <w:r>
        <w:rPr>
          <w:rFonts w:hint="eastAsia" w:ascii="方正仿宋_GBK" w:hAnsi="方正仿宋_GBK" w:eastAsia="方正仿宋_GBK" w:cs="方正仿宋_GBK"/>
          <w:b w:val="0"/>
          <w:bCs w:val="0"/>
          <w:sz w:val="32"/>
          <w:szCs w:val="32"/>
          <w:lang w:val="en-US" w:eastAsia="zh-CN"/>
        </w:rPr>
        <w:t>——分析教学对象。分析学员掌握的先前知识、能力、经验；分析学员的学习心理、学习兴趣；预测学员学习中可能遇到的困难，有应对措施。</w:t>
      </w:r>
    </w:p>
    <w:p w14:paraId="56176700">
      <w:pPr>
        <w:keepNext w:val="0"/>
        <w:keepLines w:val="0"/>
        <w:widowControl/>
        <w:numPr>
          <w:ilvl w:val="0"/>
          <w:numId w:val="0"/>
        </w:numPr>
        <w:suppressLineNumbers w:val="0"/>
        <w:ind w:firstLine="643" w:firstLineChars="200"/>
        <w:jc w:val="left"/>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bCs/>
          <w:sz w:val="32"/>
          <w:szCs w:val="32"/>
          <w:lang w:val="en-US" w:eastAsia="zh-CN"/>
        </w:rPr>
        <w:t>（三）说目标</w:t>
      </w:r>
      <w:r>
        <w:rPr>
          <w:rFonts w:hint="eastAsia" w:ascii="方正仿宋_GBK" w:hAnsi="方正仿宋_GBK" w:eastAsia="方正仿宋_GBK" w:cs="方正仿宋_GBK"/>
          <w:b w:val="0"/>
          <w:bCs w:val="0"/>
          <w:sz w:val="32"/>
          <w:szCs w:val="32"/>
          <w:lang w:val="en-US" w:eastAsia="zh-CN"/>
        </w:rPr>
        <w:t>——分析教学目标，包括对学员知识、技能和情感态度三方面的要求，分析教学重点和难点。</w:t>
      </w:r>
    </w:p>
    <w:p w14:paraId="26C3197D">
      <w:pPr>
        <w:keepNext w:val="0"/>
        <w:keepLines w:val="0"/>
        <w:widowControl/>
        <w:numPr>
          <w:ilvl w:val="0"/>
          <w:numId w:val="0"/>
        </w:numPr>
        <w:suppressLineNumbers w:val="0"/>
        <w:ind w:firstLine="643" w:firstLineChars="200"/>
        <w:jc w:val="left"/>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bCs/>
          <w:sz w:val="32"/>
          <w:szCs w:val="32"/>
          <w:lang w:val="en-US" w:eastAsia="zh-CN"/>
        </w:rPr>
        <w:t>（四）说教法</w:t>
      </w:r>
      <w:r>
        <w:rPr>
          <w:rFonts w:hint="eastAsia" w:ascii="方正仿宋_GBK" w:hAnsi="方正仿宋_GBK" w:eastAsia="方正仿宋_GBK" w:cs="方正仿宋_GBK"/>
          <w:b w:val="0"/>
          <w:bCs w:val="0"/>
          <w:sz w:val="32"/>
          <w:szCs w:val="32"/>
          <w:lang w:val="en-US" w:eastAsia="zh-CN"/>
        </w:rPr>
        <w:t>——说明教学方法的选择和依据。根据专业特点、教学目标、学员认知规律等，灵活选择和组合运用相适应的教学方法，有效利用教具和现代教育技术手段。</w:t>
      </w:r>
    </w:p>
    <w:p w14:paraId="21780A96">
      <w:pPr>
        <w:keepNext w:val="0"/>
        <w:keepLines w:val="0"/>
        <w:widowControl/>
        <w:numPr>
          <w:ilvl w:val="0"/>
          <w:numId w:val="0"/>
        </w:numPr>
        <w:suppressLineNumbers w:val="0"/>
        <w:ind w:firstLine="643" w:firstLineChars="200"/>
        <w:jc w:val="left"/>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bCs/>
          <w:sz w:val="32"/>
          <w:szCs w:val="32"/>
          <w:lang w:val="en-US" w:eastAsia="zh-CN"/>
        </w:rPr>
        <w:t>（五）说过程</w:t>
      </w:r>
      <w:r>
        <w:rPr>
          <w:rFonts w:hint="eastAsia" w:ascii="方正仿宋_GBK" w:hAnsi="方正仿宋_GBK" w:eastAsia="方正仿宋_GBK" w:cs="方正仿宋_GBK"/>
          <w:b w:val="0"/>
          <w:bCs w:val="0"/>
          <w:sz w:val="32"/>
          <w:szCs w:val="32"/>
          <w:lang w:val="en-US" w:eastAsia="zh-CN"/>
        </w:rPr>
        <w:t>——分析教学过程。说明教学设计思路、教学环节安排，将上课的过程告诉大家。先做什么，再做什么，后做什么，最后做什么。在说过程时，应该把自己教学中的几个重点环节说清楚。包括引入、新授、训练、练习、运用等，还要有课后作业安排、板书设计等。这是说课的重点。</w:t>
      </w:r>
    </w:p>
    <w:p w14:paraId="0FF422F5">
      <w:pPr>
        <w:keepNext w:val="0"/>
        <w:keepLines w:val="0"/>
        <w:widowControl/>
        <w:numPr>
          <w:ilvl w:val="0"/>
          <w:numId w:val="0"/>
        </w:numPr>
        <w:suppressLineNumbers w:val="0"/>
        <w:ind w:firstLine="643" w:firstLineChars="200"/>
        <w:jc w:val="left"/>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四、组织实施</w:t>
      </w:r>
    </w:p>
    <w:p w14:paraId="524C840B">
      <w:pPr>
        <w:keepNext w:val="0"/>
        <w:keepLines w:val="0"/>
        <w:widowControl/>
        <w:numPr>
          <w:ilvl w:val="0"/>
          <w:numId w:val="0"/>
        </w:numPr>
        <w:suppressLineNumbers w:val="0"/>
        <w:ind w:firstLine="640" w:firstLineChars="200"/>
        <w:jc w:val="left"/>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（一）各级老年大学积极配合本级老年教育委员会负责统筹本区域老年大学（学校）有计划、有目的、有选择、有针对性组织开展本区域说课活动。</w:t>
      </w:r>
    </w:p>
    <w:p w14:paraId="66B574BB">
      <w:pPr>
        <w:keepNext w:val="0"/>
        <w:keepLines w:val="0"/>
        <w:widowControl/>
        <w:numPr>
          <w:ilvl w:val="0"/>
          <w:numId w:val="0"/>
        </w:numPr>
        <w:suppressLineNumbers w:val="0"/>
        <w:ind w:firstLine="640" w:firstLineChars="200"/>
        <w:jc w:val="left"/>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（二）各级各类老年大学（学校）要制定本校说课评课活动计划和实施方案。学校教务教学管理部门要通过组织培训、研讨、听课等途径，组织教师深入学习领会本《意见》精神。</w:t>
      </w:r>
    </w:p>
    <w:p w14:paraId="4704A983">
      <w:pPr>
        <w:keepNext w:val="0"/>
        <w:keepLines w:val="0"/>
        <w:widowControl/>
        <w:numPr>
          <w:ilvl w:val="0"/>
          <w:numId w:val="0"/>
        </w:numPr>
        <w:suppressLineNumbers w:val="0"/>
        <w:ind w:firstLine="640" w:firstLineChars="200"/>
        <w:jc w:val="left"/>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（三）任课教师要积极参与说课活动，在学校教务教学管理部门的带领下，对照说课评课的主要内容，认真准备好教案、说课稿和说课的PPT演示文稿。</w:t>
      </w:r>
    </w:p>
    <w:p w14:paraId="60A27702">
      <w:pPr>
        <w:keepNext w:val="0"/>
        <w:keepLines w:val="0"/>
        <w:widowControl/>
        <w:numPr>
          <w:ilvl w:val="0"/>
          <w:numId w:val="0"/>
        </w:numPr>
        <w:suppressLineNumbers w:val="0"/>
        <w:ind w:firstLine="643" w:firstLineChars="200"/>
        <w:jc w:val="left"/>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五、组织保障</w:t>
      </w:r>
    </w:p>
    <w:p w14:paraId="2AB6C06E">
      <w:pPr>
        <w:keepNext w:val="0"/>
        <w:keepLines w:val="0"/>
        <w:widowControl/>
        <w:numPr>
          <w:ilvl w:val="0"/>
          <w:numId w:val="0"/>
        </w:numPr>
        <w:suppressLineNumbers w:val="0"/>
        <w:ind w:firstLine="640" w:firstLineChars="200"/>
        <w:jc w:val="left"/>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（一）各级老年大学积极配合本级老年教育委员会设有专人负责开展说课评课活动，组建由专业评审和现场大众评委组成的评审委员会，现场打分，评先评优。每学年至少开展一次区域性说课评课活动。</w:t>
      </w:r>
    </w:p>
    <w:p w14:paraId="46802B51">
      <w:pPr>
        <w:keepNext w:val="0"/>
        <w:keepLines w:val="0"/>
        <w:widowControl/>
        <w:numPr>
          <w:ilvl w:val="0"/>
          <w:numId w:val="0"/>
        </w:numPr>
        <w:suppressLineNumbers w:val="0"/>
        <w:ind w:firstLine="640" w:firstLineChars="200"/>
        <w:jc w:val="left"/>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二）各级各类老年大学（学校）要成立教学科研小组，指导老师落实课程教学的各个环节，不断提高教师的教学水平。通过说课评课活动的开展，实现以评促教、以评促改、以评促建，达到教学理念有新高度、人才培养有新举措、教学改革有新突破、教学水平有新提高。每次活动有记录。</w:t>
      </w:r>
    </w:p>
    <w:p w14:paraId="0702599B">
      <w:pPr>
        <w:keepNext w:val="0"/>
        <w:keepLines w:val="0"/>
        <w:widowControl/>
        <w:numPr>
          <w:ilvl w:val="0"/>
          <w:numId w:val="0"/>
        </w:numPr>
        <w:suppressLineNumbers w:val="0"/>
        <w:ind w:firstLine="640" w:firstLineChars="200"/>
        <w:jc w:val="left"/>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三）通过说课评课，任课教师要善于总结，找出自身存在的主要问题。要主动与同一门课程的任课教师进行沟通，取长补短，精心设计教学过程，规范编撰授课计划、教案及课件。努力进行课程教学方法手段等改革创新，切实提高课程教学效果及自身教学水平。</w:t>
      </w:r>
    </w:p>
    <w:p w14:paraId="5E3179E0">
      <w:pPr>
        <w:keepNext w:val="0"/>
        <w:keepLines w:val="0"/>
        <w:widowControl/>
        <w:numPr>
          <w:ilvl w:val="0"/>
          <w:numId w:val="0"/>
        </w:numPr>
        <w:suppressLineNumbers w:val="0"/>
        <w:ind w:firstLine="643" w:firstLineChars="200"/>
        <w:jc w:val="left"/>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六、总结表彰</w:t>
      </w:r>
    </w:p>
    <w:p w14:paraId="21588D48">
      <w:pPr>
        <w:keepNext w:val="0"/>
        <w:keepLines w:val="0"/>
        <w:widowControl/>
        <w:numPr>
          <w:ilvl w:val="0"/>
          <w:numId w:val="0"/>
        </w:numPr>
        <w:suppressLineNumbers w:val="0"/>
        <w:ind w:firstLine="640" w:firstLineChars="200"/>
        <w:jc w:val="left"/>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（一）安徽省老年大学协会对荣获省级优秀“说课”教师在年会上进行表彰，颁发荣誉证书。</w:t>
      </w:r>
    </w:p>
    <w:p w14:paraId="23AC0D5B">
      <w:pPr>
        <w:keepNext w:val="0"/>
        <w:keepLines w:val="0"/>
        <w:widowControl/>
        <w:numPr>
          <w:ilvl w:val="0"/>
          <w:numId w:val="0"/>
        </w:numPr>
        <w:suppressLineNumbers w:val="0"/>
        <w:ind w:firstLine="640" w:firstLineChars="200"/>
        <w:jc w:val="left"/>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（二）安徽省老年大学协会官网、安徽老年远程教育网及时发布、推广优秀“说课”课件及相关视频。</w:t>
      </w:r>
    </w:p>
    <w:p w14:paraId="2937A68F">
      <w:pPr>
        <w:keepNext w:val="0"/>
        <w:keepLines w:val="0"/>
        <w:widowControl/>
        <w:numPr>
          <w:ilvl w:val="0"/>
          <w:numId w:val="0"/>
        </w:numPr>
        <w:suppressLineNumbers w:val="0"/>
        <w:ind w:firstLine="640" w:firstLineChars="200"/>
        <w:jc w:val="left"/>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（三）各级老年大学要积极配合本级老年教育委员会，及时总结推广优秀说课经验，发挥引导示范作用，指导基层老年教育教学工作。可参照安徽省老年大学协会做法，进行表彰。</w:t>
      </w:r>
    </w:p>
    <w:p w14:paraId="1C8F7190">
      <w:pPr>
        <w:keepNext w:val="0"/>
        <w:keepLines w:val="0"/>
        <w:widowControl/>
        <w:numPr>
          <w:ilvl w:val="0"/>
          <w:numId w:val="0"/>
        </w:numPr>
        <w:suppressLineNumbers w:val="0"/>
        <w:jc w:val="left"/>
        <w:rPr>
          <w:rFonts w:hint="eastAsia" w:ascii="方正仿宋_GBK" w:hAnsi="方正仿宋_GBK" w:eastAsia="方正仿宋_GBK" w:cs="方正仿宋_GBK"/>
          <w:b w:val="0"/>
          <w:bCs w:val="0"/>
          <w:sz w:val="32"/>
          <w:szCs w:val="32"/>
          <w:lang w:val="en-US" w:eastAsia="zh-CN"/>
        </w:rPr>
      </w:pPr>
    </w:p>
    <w:p w14:paraId="54802BB6">
      <w:pPr>
        <w:spacing w:line="560" w:lineRule="exact"/>
        <w:ind w:firstLine="321" w:firstLineChars="100"/>
        <w:jc w:val="both"/>
        <w:rPr>
          <w:rFonts w:hint="eastAsia" w:ascii="方正仿宋_GBK" w:hAnsi="方正仿宋_GBK" w:eastAsia="方正仿宋_GBK" w:cs="方正仿宋_GBK"/>
          <w:b/>
          <w:sz w:val="32"/>
          <w:szCs w:val="32"/>
          <w:u w:val="single"/>
          <w:lang w:val="en-US" w:eastAsia="zh-CN"/>
        </w:rPr>
      </w:pPr>
    </w:p>
    <w:p w14:paraId="7D2FB380">
      <w:pPr>
        <w:spacing w:line="560" w:lineRule="exact"/>
        <w:ind w:firstLine="321" w:firstLineChars="100"/>
        <w:jc w:val="both"/>
        <w:rPr>
          <w:rFonts w:hint="eastAsia" w:ascii="方正仿宋_GBK" w:hAnsi="方正仿宋_GBK" w:eastAsia="方正仿宋_GBK" w:cs="方正仿宋_GBK"/>
          <w:b/>
          <w:sz w:val="32"/>
          <w:szCs w:val="32"/>
          <w:u w:val="single"/>
          <w:lang w:val="en-US" w:eastAsia="zh-CN"/>
        </w:rPr>
      </w:pPr>
    </w:p>
    <w:p w14:paraId="7650E341">
      <w:pPr>
        <w:spacing w:line="560" w:lineRule="exact"/>
        <w:ind w:firstLine="321" w:firstLineChars="100"/>
        <w:jc w:val="both"/>
        <w:rPr>
          <w:rFonts w:hint="eastAsia" w:ascii="方正仿宋_GBK" w:hAnsi="方正仿宋_GBK" w:eastAsia="方正仿宋_GBK" w:cs="方正仿宋_GBK"/>
          <w:b/>
          <w:sz w:val="32"/>
          <w:szCs w:val="32"/>
          <w:u w:val="single"/>
          <w:lang w:val="en-US" w:eastAsia="zh-CN"/>
        </w:rPr>
      </w:pPr>
    </w:p>
    <w:p w14:paraId="5FDF126A">
      <w:pPr>
        <w:spacing w:line="560" w:lineRule="exact"/>
        <w:jc w:val="both"/>
        <w:rPr>
          <w:rFonts w:hint="eastAsia" w:ascii="方正仿宋_GBK" w:hAnsi="方正仿宋_GBK" w:eastAsia="方正仿宋_GBK" w:cs="方正仿宋_GBK"/>
          <w:b/>
          <w:sz w:val="32"/>
          <w:szCs w:val="32"/>
          <w:u w:val="single"/>
          <w:lang w:val="en-US" w:eastAsia="zh-CN"/>
        </w:rPr>
      </w:pPr>
    </w:p>
    <w:p w14:paraId="19D31FC6">
      <w:pPr>
        <w:spacing w:line="560" w:lineRule="exact"/>
        <w:ind w:firstLine="321" w:firstLineChars="100"/>
        <w:jc w:val="both"/>
        <w:rPr>
          <w:rFonts w:hint="eastAsia" w:ascii="方正仿宋_GBK" w:hAnsi="方正仿宋_GBK" w:eastAsia="方正仿宋_GBK" w:cs="方正仿宋_GBK"/>
          <w:b/>
          <w:sz w:val="32"/>
          <w:szCs w:val="32"/>
          <w:u w:val="single"/>
          <w:lang w:val="en-US" w:eastAsia="zh-CN"/>
        </w:rPr>
      </w:pPr>
    </w:p>
    <w:p w14:paraId="0776C30C">
      <w:pPr>
        <w:spacing w:line="560" w:lineRule="exact"/>
        <w:jc w:val="both"/>
        <w:rPr>
          <w:rFonts w:hint="eastAsia" w:ascii="方正仿宋_GBK" w:hAnsi="方正仿宋_GBK" w:eastAsia="方正仿宋_GBK" w:cs="方正仿宋_GBK"/>
          <w:b/>
          <w:sz w:val="32"/>
          <w:szCs w:val="32"/>
          <w:u w:val="none"/>
          <w:lang w:val="en-US" w:eastAsia="zh-CN"/>
        </w:rPr>
      </w:pPr>
    </w:p>
    <w:p w14:paraId="67F448F1">
      <w:pPr>
        <w:spacing w:line="560" w:lineRule="exact"/>
        <w:jc w:val="both"/>
        <w:rPr>
          <w:rFonts w:hint="eastAsia" w:ascii="方正仿宋_GBK" w:hAnsi="方正仿宋_GBK" w:eastAsia="方正仿宋_GBK" w:cs="方正仿宋_GBK"/>
          <w:b/>
          <w:sz w:val="32"/>
          <w:szCs w:val="32"/>
          <w:u w:val="none"/>
          <w:lang w:val="en-US" w:eastAsia="zh-CN"/>
        </w:rPr>
      </w:pPr>
    </w:p>
    <w:p w14:paraId="2285D12B">
      <w:pPr>
        <w:spacing w:line="560" w:lineRule="exact"/>
        <w:jc w:val="both"/>
        <w:rPr>
          <w:rFonts w:hint="eastAsia" w:ascii="方正仿宋_GBK" w:hAnsi="方正仿宋_GBK" w:eastAsia="方正仿宋_GBK" w:cs="方正仿宋_GBK"/>
          <w:b/>
          <w:sz w:val="32"/>
          <w:szCs w:val="32"/>
          <w:u w:val="none"/>
          <w:lang w:val="en-US" w:eastAsia="zh-CN"/>
        </w:rPr>
      </w:pPr>
    </w:p>
    <w:p w14:paraId="5CADA2B9">
      <w:pPr>
        <w:spacing w:line="560" w:lineRule="exact"/>
        <w:jc w:val="both"/>
        <w:rPr>
          <w:rFonts w:hint="eastAsia" w:ascii="方正仿宋_GBK" w:hAnsi="方正仿宋_GBK" w:eastAsia="方正仿宋_GBK" w:cs="方正仿宋_GBK"/>
          <w:b/>
          <w:sz w:val="32"/>
          <w:szCs w:val="32"/>
          <w:u w:val="none"/>
          <w:lang w:val="en-US" w:eastAsia="zh-CN"/>
        </w:rPr>
      </w:pPr>
    </w:p>
    <w:p w14:paraId="20820712">
      <w:pPr>
        <w:spacing w:line="560" w:lineRule="exact"/>
        <w:jc w:val="both"/>
        <w:rPr>
          <w:rFonts w:hint="eastAsia" w:ascii="方正仿宋_GBK" w:hAnsi="方正仿宋_GBK" w:eastAsia="方正仿宋_GBK" w:cs="方正仿宋_GBK"/>
          <w:b/>
          <w:sz w:val="32"/>
          <w:szCs w:val="32"/>
          <w:u w:val="none"/>
          <w:lang w:val="en-US" w:eastAsia="zh-CN"/>
        </w:rPr>
      </w:pPr>
      <w:r>
        <w:rPr>
          <w:rFonts w:hint="eastAsia" w:ascii="方正仿宋_GBK" w:hAnsi="方正仿宋_GBK" w:eastAsia="方正仿宋_GBK" w:cs="方正仿宋_GBK"/>
          <w:b/>
          <w:sz w:val="32"/>
          <w:szCs w:val="32"/>
          <w:u w:val="none"/>
          <w:lang w:val="en-US" w:eastAsia="zh-CN"/>
        </w:rPr>
        <w:t xml:space="preserve">附件二： </w:t>
      </w:r>
    </w:p>
    <w:p w14:paraId="55305FFA">
      <w:pPr>
        <w:spacing w:line="560" w:lineRule="exact"/>
        <w:ind w:firstLine="643" w:firstLineChars="200"/>
        <w:jc w:val="both"/>
        <w:rPr>
          <w:rFonts w:hint="eastAsia" w:ascii="方正仿宋_GBK" w:hAnsi="方正仿宋_GBK" w:eastAsia="方正仿宋_GBK" w:cs="方正仿宋_GBK"/>
          <w:b/>
          <w:sz w:val="32"/>
          <w:szCs w:val="32"/>
          <w:u w:val="single"/>
          <w:lang w:val="en-US" w:eastAsia="zh-CN"/>
        </w:rPr>
      </w:pPr>
    </w:p>
    <w:p w14:paraId="191C9988">
      <w:pPr>
        <w:spacing w:line="560" w:lineRule="exact"/>
        <w:ind w:firstLine="643" w:firstLineChars="200"/>
        <w:jc w:val="both"/>
        <w:rPr>
          <w:rFonts w:hint="eastAsia" w:ascii="方正仿宋_GBK" w:hAnsi="方正仿宋_GBK" w:eastAsia="方正仿宋_GBK" w:cs="方正仿宋_GBK"/>
          <w:b/>
          <w:sz w:val="32"/>
          <w:szCs w:val="32"/>
          <w:u w:val="none"/>
          <w:lang w:val="en-US" w:eastAsia="zh-CN"/>
        </w:rPr>
      </w:pPr>
      <w:r>
        <w:rPr>
          <w:rFonts w:hint="eastAsia" w:ascii="方正仿宋_GBK" w:hAnsi="方正仿宋_GBK" w:eastAsia="方正仿宋_GBK" w:cs="方正仿宋_GBK"/>
          <w:b/>
          <w:sz w:val="32"/>
          <w:szCs w:val="32"/>
          <w:u w:val="single"/>
          <w:lang w:val="en-US" w:eastAsia="zh-CN"/>
        </w:rPr>
        <w:t xml:space="preserve">         </w:t>
      </w:r>
      <w:r>
        <w:rPr>
          <w:rFonts w:hint="eastAsia" w:ascii="方正仿宋_GBK" w:hAnsi="方正仿宋_GBK" w:eastAsia="方正仿宋_GBK" w:cs="方正仿宋_GBK"/>
          <w:b/>
          <w:sz w:val="32"/>
          <w:szCs w:val="32"/>
          <w:u w:val="none"/>
          <w:lang w:val="en-US" w:eastAsia="zh-CN"/>
        </w:rPr>
        <w:t>市</w:t>
      </w:r>
      <w:r>
        <w:rPr>
          <w:rFonts w:hint="eastAsia" w:ascii="方正仿宋_GBK" w:hAnsi="方正仿宋_GBK" w:eastAsia="方正仿宋_GBK" w:cs="方正仿宋_GBK"/>
          <w:b/>
          <w:sz w:val="32"/>
          <w:szCs w:val="32"/>
          <w:lang w:val="en-US" w:eastAsia="zh-CN"/>
        </w:rPr>
        <w:t>参加全省老年大学系统“说课”报名表</w:t>
      </w:r>
    </w:p>
    <w:tbl>
      <w:tblPr>
        <w:tblStyle w:val="5"/>
        <w:tblpPr w:leftFromText="180" w:rightFromText="180" w:vertAnchor="page" w:horzAnchor="page" w:tblpX="962" w:tblpY="4057"/>
        <w:tblOverlap w:val="never"/>
        <w:tblW w:w="104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89"/>
        <w:gridCol w:w="1627"/>
        <w:gridCol w:w="1427"/>
        <w:gridCol w:w="1309"/>
        <w:gridCol w:w="2458"/>
      </w:tblGrid>
      <w:tr w14:paraId="3DC9D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89" w:type="dxa"/>
            <w:vAlign w:val="center"/>
          </w:tcPr>
          <w:p w14:paraId="6F983F41">
            <w:pPr>
              <w:keepNext w:val="0"/>
              <w:keepLines w:val="0"/>
              <w:pageBreakBefore w:val="0"/>
              <w:widowControl w:val="0"/>
              <w:kinsoku/>
              <w:wordWrap/>
              <w:overflowPunct/>
              <w:topLinePunct w:val="0"/>
              <w:autoSpaceDE/>
              <w:autoSpaceDN/>
              <w:bidi w:val="0"/>
              <w:adjustRightInd/>
              <w:snapToGrid w:val="0"/>
              <w:spacing w:line="640" w:lineRule="exact"/>
              <w:contextualSpacing/>
              <w:jc w:val="center"/>
              <w:textAlignment w:val="auto"/>
              <w:rPr>
                <w:rFonts w:hint="eastAsia" w:ascii="方正仿宋_GBK" w:hAnsi="方正仿宋_GBK" w:eastAsia="方正仿宋_GBK" w:cs="方正仿宋_GBK"/>
                <w:b/>
                <w:bCs/>
                <w:color w:val="000000" w:themeColor="text1"/>
                <w:sz w:val="30"/>
                <w:szCs w:val="30"/>
                <w:vertAlign w:val="baseline"/>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0"/>
                <w:szCs w:val="30"/>
                <w:vertAlign w:val="baseline"/>
                <w:lang w:val="en-US" w:eastAsia="zh-CN"/>
                <w14:textFill>
                  <w14:solidFill>
                    <w14:schemeClr w14:val="tx1"/>
                  </w14:solidFill>
                </w14:textFill>
              </w:rPr>
              <w:t>学校</w:t>
            </w:r>
          </w:p>
        </w:tc>
        <w:tc>
          <w:tcPr>
            <w:tcW w:w="1627" w:type="dxa"/>
            <w:vAlign w:val="center"/>
          </w:tcPr>
          <w:p w14:paraId="6BF466D1">
            <w:pPr>
              <w:keepNext w:val="0"/>
              <w:keepLines w:val="0"/>
              <w:pageBreakBefore w:val="0"/>
              <w:widowControl w:val="0"/>
              <w:kinsoku/>
              <w:wordWrap/>
              <w:overflowPunct/>
              <w:topLinePunct w:val="0"/>
              <w:autoSpaceDE/>
              <w:autoSpaceDN/>
              <w:bidi w:val="0"/>
              <w:adjustRightInd/>
              <w:snapToGrid w:val="0"/>
              <w:spacing w:line="640" w:lineRule="exact"/>
              <w:contextualSpacing/>
              <w:jc w:val="center"/>
              <w:textAlignment w:val="auto"/>
              <w:rPr>
                <w:rFonts w:hint="eastAsia" w:ascii="方正仿宋_GBK" w:hAnsi="方正仿宋_GBK" w:eastAsia="方正仿宋_GBK" w:cs="方正仿宋_GBK"/>
                <w:b/>
                <w:bCs/>
                <w:color w:val="000000" w:themeColor="text1"/>
                <w:sz w:val="30"/>
                <w:szCs w:val="30"/>
                <w:vertAlign w:val="baseline"/>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0"/>
                <w:szCs w:val="30"/>
                <w:vertAlign w:val="baseline"/>
                <w:lang w:val="en-US" w:eastAsia="zh-CN"/>
                <w14:textFill>
                  <w14:solidFill>
                    <w14:schemeClr w14:val="tx1"/>
                  </w14:solidFill>
                </w14:textFill>
              </w:rPr>
              <w:t>教师姓名</w:t>
            </w:r>
          </w:p>
        </w:tc>
        <w:tc>
          <w:tcPr>
            <w:tcW w:w="1427" w:type="dxa"/>
            <w:vAlign w:val="center"/>
          </w:tcPr>
          <w:p w14:paraId="1EAE3FB8">
            <w:pPr>
              <w:keepNext w:val="0"/>
              <w:keepLines w:val="0"/>
              <w:pageBreakBefore w:val="0"/>
              <w:widowControl w:val="0"/>
              <w:kinsoku/>
              <w:wordWrap/>
              <w:overflowPunct/>
              <w:topLinePunct w:val="0"/>
              <w:autoSpaceDE/>
              <w:autoSpaceDN/>
              <w:bidi w:val="0"/>
              <w:adjustRightInd/>
              <w:snapToGrid w:val="0"/>
              <w:spacing w:line="640" w:lineRule="exact"/>
              <w:contextualSpacing/>
              <w:jc w:val="center"/>
              <w:textAlignment w:val="auto"/>
              <w:rPr>
                <w:rFonts w:hint="eastAsia" w:ascii="方正仿宋_GBK" w:hAnsi="方正仿宋_GBK" w:eastAsia="方正仿宋_GBK" w:cs="方正仿宋_GBK"/>
                <w:b/>
                <w:bCs/>
                <w:color w:val="000000" w:themeColor="text1"/>
                <w:sz w:val="30"/>
                <w:szCs w:val="30"/>
                <w:vertAlign w:val="baseline"/>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0"/>
                <w:szCs w:val="30"/>
                <w:vertAlign w:val="baseline"/>
                <w:lang w:val="en-US" w:eastAsia="zh-CN"/>
                <w14:textFill>
                  <w14:solidFill>
                    <w14:schemeClr w14:val="tx1"/>
                  </w14:solidFill>
                </w14:textFill>
              </w:rPr>
              <w:t>性别</w:t>
            </w:r>
          </w:p>
        </w:tc>
        <w:tc>
          <w:tcPr>
            <w:tcW w:w="1309" w:type="dxa"/>
            <w:vAlign w:val="center"/>
          </w:tcPr>
          <w:p w14:paraId="7928D3EA">
            <w:pPr>
              <w:keepNext w:val="0"/>
              <w:keepLines w:val="0"/>
              <w:pageBreakBefore w:val="0"/>
              <w:widowControl w:val="0"/>
              <w:kinsoku/>
              <w:wordWrap/>
              <w:overflowPunct/>
              <w:topLinePunct w:val="0"/>
              <w:autoSpaceDE/>
              <w:autoSpaceDN/>
              <w:bidi w:val="0"/>
              <w:adjustRightInd/>
              <w:snapToGrid w:val="0"/>
              <w:spacing w:line="640" w:lineRule="exact"/>
              <w:contextualSpacing/>
              <w:jc w:val="center"/>
              <w:textAlignment w:val="auto"/>
              <w:rPr>
                <w:rFonts w:hint="eastAsia" w:ascii="方正仿宋_GBK" w:hAnsi="方正仿宋_GBK" w:eastAsia="方正仿宋_GBK" w:cs="方正仿宋_GBK"/>
                <w:b/>
                <w:bCs/>
                <w:color w:val="000000" w:themeColor="text1"/>
                <w:sz w:val="30"/>
                <w:szCs w:val="30"/>
                <w:vertAlign w:val="baseline"/>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0"/>
                <w:szCs w:val="30"/>
                <w:vertAlign w:val="baseline"/>
                <w:lang w:val="en-US" w:eastAsia="zh-CN"/>
                <w14:textFill>
                  <w14:solidFill>
                    <w14:schemeClr w14:val="tx1"/>
                  </w14:solidFill>
                </w14:textFill>
              </w:rPr>
              <w:t>课程</w:t>
            </w:r>
          </w:p>
        </w:tc>
        <w:tc>
          <w:tcPr>
            <w:tcW w:w="2458" w:type="dxa"/>
            <w:vAlign w:val="center"/>
          </w:tcPr>
          <w:p w14:paraId="2CE88AC5">
            <w:pPr>
              <w:keepNext w:val="0"/>
              <w:keepLines w:val="0"/>
              <w:pageBreakBefore w:val="0"/>
              <w:widowControl w:val="0"/>
              <w:kinsoku/>
              <w:wordWrap/>
              <w:overflowPunct/>
              <w:topLinePunct w:val="0"/>
              <w:autoSpaceDE/>
              <w:autoSpaceDN/>
              <w:bidi w:val="0"/>
              <w:adjustRightInd/>
              <w:snapToGrid w:val="0"/>
              <w:spacing w:line="640" w:lineRule="exact"/>
              <w:contextualSpacing/>
              <w:jc w:val="center"/>
              <w:textAlignment w:val="auto"/>
              <w:rPr>
                <w:rFonts w:hint="eastAsia" w:ascii="方正仿宋_GBK" w:hAnsi="方正仿宋_GBK" w:eastAsia="方正仿宋_GBK" w:cs="方正仿宋_GBK"/>
                <w:b/>
                <w:bCs/>
                <w:color w:val="000000" w:themeColor="text1"/>
                <w:sz w:val="30"/>
                <w:szCs w:val="30"/>
                <w:vertAlign w:val="baseline"/>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0"/>
                <w:szCs w:val="30"/>
                <w:vertAlign w:val="baseline"/>
                <w:lang w:val="en-US" w:eastAsia="zh-CN"/>
                <w14:textFill>
                  <w14:solidFill>
                    <w14:schemeClr w14:val="tx1"/>
                  </w14:solidFill>
                </w14:textFill>
              </w:rPr>
              <w:t>联系方式</w:t>
            </w:r>
          </w:p>
        </w:tc>
      </w:tr>
      <w:tr w14:paraId="0F49C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89" w:type="dxa"/>
            <w:vAlign w:val="center"/>
          </w:tcPr>
          <w:p w14:paraId="13FF3887">
            <w:pPr>
              <w:keepNext w:val="0"/>
              <w:keepLines w:val="0"/>
              <w:pageBreakBefore w:val="0"/>
              <w:widowControl w:val="0"/>
              <w:kinsoku/>
              <w:wordWrap/>
              <w:overflowPunct/>
              <w:topLinePunct w:val="0"/>
              <w:autoSpaceDE/>
              <w:autoSpaceDN/>
              <w:bidi w:val="0"/>
              <w:adjustRightInd/>
              <w:snapToGrid w:val="0"/>
              <w:spacing w:line="640" w:lineRule="exact"/>
              <w:contextualSpacing/>
              <w:jc w:val="center"/>
              <w:textAlignment w:val="auto"/>
              <w:rPr>
                <w:rFonts w:hint="eastAsia" w:ascii="方正仿宋_GBK" w:hAnsi="方正仿宋_GBK" w:eastAsia="方正仿宋_GBK" w:cs="方正仿宋_GBK"/>
                <w:b w:val="0"/>
                <w:bCs w:val="0"/>
                <w:color w:val="000000" w:themeColor="text1"/>
                <w:sz w:val="30"/>
                <w:szCs w:val="30"/>
                <w:vertAlign w:val="baseline"/>
                <w:lang w:val="en-US" w:eastAsia="zh-CN"/>
                <w14:textFill>
                  <w14:solidFill>
                    <w14:schemeClr w14:val="tx1"/>
                  </w14:solidFill>
                </w14:textFill>
              </w:rPr>
            </w:pPr>
          </w:p>
        </w:tc>
        <w:tc>
          <w:tcPr>
            <w:tcW w:w="1627" w:type="dxa"/>
            <w:vAlign w:val="center"/>
          </w:tcPr>
          <w:p w14:paraId="573F33F6">
            <w:pPr>
              <w:keepNext w:val="0"/>
              <w:keepLines w:val="0"/>
              <w:pageBreakBefore w:val="0"/>
              <w:widowControl w:val="0"/>
              <w:kinsoku/>
              <w:wordWrap/>
              <w:overflowPunct/>
              <w:topLinePunct w:val="0"/>
              <w:autoSpaceDE/>
              <w:autoSpaceDN/>
              <w:bidi w:val="0"/>
              <w:adjustRightInd/>
              <w:snapToGrid w:val="0"/>
              <w:spacing w:line="640" w:lineRule="exact"/>
              <w:contextualSpacing/>
              <w:jc w:val="center"/>
              <w:textAlignment w:val="auto"/>
              <w:rPr>
                <w:rFonts w:hint="eastAsia" w:ascii="方正仿宋_GBK" w:hAnsi="方正仿宋_GBK" w:eastAsia="方正仿宋_GBK" w:cs="方正仿宋_GBK"/>
                <w:b w:val="0"/>
                <w:bCs w:val="0"/>
                <w:color w:val="000000" w:themeColor="text1"/>
                <w:sz w:val="30"/>
                <w:szCs w:val="30"/>
                <w:vertAlign w:val="baseline"/>
                <w:lang w:val="en-US" w:eastAsia="zh-CN"/>
                <w14:textFill>
                  <w14:solidFill>
                    <w14:schemeClr w14:val="tx1"/>
                  </w14:solidFill>
                </w14:textFill>
              </w:rPr>
            </w:pPr>
          </w:p>
        </w:tc>
        <w:tc>
          <w:tcPr>
            <w:tcW w:w="1427" w:type="dxa"/>
            <w:vAlign w:val="center"/>
          </w:tcPr>
          <w:p w14:paraId="421CCD47">
            <w:pPr>
              <w:keepNext w:val="0"/>
              <w:keepLines w:val="0"/>
              <w:pageBreakBefore w:val="0"/>
              <w:widowControl w:val="0"/>
              <w:kinsoku/>
              <w:wordWrap/>
              <w:overflowPunct/>
              <w:topLinePunct w:val="0"/>
              <w:autoSpaceDE/>
              <w:autoSpaceDN/>
              <w:bidi w:val="0"/>
              <w:adjustRightInd/>
              <w:snapToGrid w:val="0"/>
              <w:spacing w:line="640" w:lineRule="exact"/>
              <w:contextualSpacing/>
              <w:jc w:val="center"/>
              <w:textAlignment w:val="auto"/>
              <w:rPr>
                <w:rFonts w:hint="eastAsia" w:ascii="方正仿宋_GBK" w:hAnsi="方正仿宋_GBK" w:eastAsia="方正仿宋_GBK" w:cs="方正仿宋_GBK"/>
                <w:b w:val="0"/>
                <w:bCs w:val="0"/>
                <w:color w:val="000000" w:themeColor="text1"/>
                <w:sz w:val="30"/>
                <w:szCs w:val="30"/>
                <w:vertAlign w:val="baseline"/>
                <w:lang w:val="en-US" w:eastAsia="zh-CN"/>
                <w14:textFill>
                  <w14:solidFill>
                    <w14:schemeClr w14:val="tx1"/>
                  </w14:solidFill>
                </w14:textFill>
              </w:rPr>
            </w:pPr>
          </w:p>
        </w:tc>
        <w:tc>
          <w:tcPr>
            <w:tcW w:w="1309" w:type="dxa"/>
            <w:vAlign w:val="center"/>
          </w:tcPr>
          <w:p w14:paraId="5F98D92D">
            <w:pPr>
              <w:keepNext w:val="0"/>
              <w:keepLines w:val="0"/>
              <w:pageBreakBefore w:val="0"/>
              <w:widowControl w:val="0"/>
              <w:kinsoku/>
              <w:wordWrap/>
              <w:overflowPunct/>
              <w:topLinePunct w:val="0"/>
              <w:autoSpaceDE/>
              <w:autoSpaceDN/>
              <w:bidi w:val="0"/>
              <w:adjustRightInd/>
              <w:snapToGrid w:val="0"/>
              <w:spacing w:line="640" w:lineRule="exact"/>
              <w:contextualSpacing/>
              <w:jc w:val="center"/>
              <w:textAlignment w:val="auto"/>
              <w:rPr>
                <w:rFonts w:hint="eastAsia" w:ascii="方正仿宋_GBK" w:hAnsi="方正仿宋_GBK" w:eastAsia="方正仿宋_GBK" w:cs="方正仿宋_GBK"/>
                <w:b w:val="0"/>
                <w:bCs w:val="0"/>
                <w:color w:val="000000" w:themeColor="text1"/>
                <w:sz w:val="30"/>
                <w:szCs w:val="30"/>
                <w:vertAlign w:val="baseline"/>
                <w:lang w:val="en-US" w:eastAsia="zh-CN"/>
                <w14:textFill>
                  <w14:solidFill>
                    <w14:schemeClr w14:val="tx1"/>
                  </w14:solidFill>
                </w14:textFill>
              </w:rPr>
            </w:pPr>
          </w:p>
        </w:tc>
        <w:tc>
          <w:tcPr>
            <w:tcW w:w="2458" w:type="dxa"/>
            <w:vAlign w:val="center"/>
          </w:tcPr>
          <w:p w14:paraId="44BBB6D2">
            <w:pPr>
              <w:keepNext w:val="0"/>
              <w:keepLines w:val="0"/>
              <w:pageBreakBefore w:val="0"/>
              <w:widowControl w:val="0"/>
              <w:kinsoku/>
              <w:wordWrap/>
              <w:overflowPunct/>
              <w:topLinePunct w:val="0"/>
              <w:autoSpaceDE/>
              <w:autoSpaceDN/>
              <w:bidi w:val="0"/>
              <w:adjustRightInd/>
              <w:snapToGrid w:val="0"/>
              <w:spacing w:line="640" w:lineRule="exact"/>
              <w:contextualSpacing/>
              <w:jc w:val="center"/>
              <w:textAlignment w:val="auto"/>
              <w:rPr>
                <w:rFonts w:hint="eastAsia" w:ascii="方正仿宋_GBK" w:hAnsi="方正仿宋_GBK" w:eastAsia="方正仿宋_GBK" w:cs="方正仿宋_GBK"/>
                <w:b w:val="0"/>
                <w:bCs w:val="0"/>
                <w:color w:val="000000" w:themeColor="text1"/>
                <w:sz w:val="30"/>
                <w:szCs w:val="30"/>
                <w:vertAlign w:val="baseline"/>
                <w:lang w:val="en-US" w:eastAsia="zh-CN"/>
                <w14:textFill>
                  <w14:solidFill>
                    <w14:schemeClr w14:val="tx1"/>
                  </w14:solidFill>
                </w14:textFill>
              </w:rPr>
            </w:pPr>
          </w:p>
        </w:tc>
      </w:tr>
      <w:tr w14:paraId="7336C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89" w:type="dxa"/>
            <w:vAlign w:val="center"/>
          </w:tcPr>
          <w:p w14:paraId="1A9E65C5">
            <w:pPr>
              <w:keepNext w:val="0"/>
              <w:keepLines w:val="0"/>
              <w:pageBreakBefore w:val="0"/>
              <w:widowControl w:val="0"/>
              <w:kinsoku/>
              <w:wordWrap/>
              <w:overflowPunct/>
              <w:topLinePunct w:val="0"/>
              <w:autoSpaceDE/>
              <w:autoSpaceDN/>
              <w:bidi w:val="0"/>
              <w:adjustRightInd/>
              <w:snapToGrid w:val="0"/>
              <w:spacing w:line="640" w:lineRule="exact"/>
              <w:contextualSpacing/>
              <w:jc w:val="center"/>
              <w:textAlignment w:val="auto"/>
              <w:rPr>
                <w:rFonts w:hint="eastAsia" w:ascii="方正仿宋_GBK" w:hAnsi="方正仿宋_GBK" w:eastAsia="方正仿宋_GBK" w:cs="方正仿宋_GBK"/>
                <w:b w:val="0"/>
                <w:bCs w:val="0"/>
                <w:color w:val="000000" w:themeColor="text1"/>
                <w:sz w:val="30"/>
                <w:szCs w:val="30"/>
                <w:vertAlign w:val="baseline"/>
                <w:lang w:val="en-US" w:eastAsia="zh-CN"/>
                <w14:textFill>
                  <w14:solidFill>
                    <w14:schemeClr w14:val="tx1"/>
                  </w14:solidFill>
                </w14:textFill>
              </w:rPr>
            </w:pPr>
          </w:p>
        </w:tc>
        <w:tc>
          <w:tcPr>
            <w:tcW w:w="1627" w:type="dxa"/>
            <w:vAlign w:val="center"/>
          </w:tcPr>
          <w:p w14:paraId="6CC94CE7">
            <w:pPr>
              <w:keepNext w:val="0"/>
              <w:keepLines w:val="0"/>
              <w:pageBreakBefore w:val="0"/>
              <w:widowControl w:val="0"/>
              <w:kinsoku/>
              <w:wordWrap/>
              <w:overflowPunct/>
              <w:topLinePunct w:val="0"/>
              <w:autoSpaceDE/>
              <w:autoSpaceDN/>
              <w:bidi w:val="0"/>
              <w:adjustRightInd/>
              <w:snapToGrid w:val="0"/>
              <w:spacing w:line="640" w:lineRule="exact"/>
              <w:contextualSpacing/>
              <w:jc w:val="center"/>
              <w:textAlignment w:val="auto"/>
              <w:rPr>
                <w:rFonts w:hint="eastAsia" w:ascii="方正仿宋_GBK" w:hAnsi="方正仿宋_GBK" w:eastAsia="方正仿宋_GBK" w:cs="方正仿宋_GBK"/>
                <w:b w:val="0"/>
                <w:bCs w:val="0"/>
                <w:color w:val="000000" w:themeColor="text1"/>
                <w:sz w:val="30"/>
                <w:szCs w:val="30"/>
                <w:vertAlign w:val="baseline"/>
                <w:lang w:val="en-US" w:eastAsia="zh-CN"/>
                <w14:textFill>
                  <w14:solidFill>
                    <w14:schemeClr w14:val="tx1"/>
                  </w14:solidFill>
                </w14:textFill>
              </w:rPr>
            </w:pPr>
          </w:p>
        </w:tc>
        <w:tc>
          <w:tcPr>
            <w:tcW w:w="1427" w:type="dxa"/>
            <w:vAlign w:val="center"/>
          </w:tcPr>
          <w:p w14:paraId="3B97384A">
            <w:pPr>
              <w:keepNext w:val="0"/>
              <w:keepLines w:val="0"/>
              <w:pageBreakBefore w:val="0"/>
              <w:widowControl w:val="0"/>
              <w:kinsoku/>
              <w:wordWrap/>
              <w:overflowPunct/>
              <w:topLinePunct w:val="0"/>
              <w:autoSpaceDE/>
              <w:autoSpaceDN/>
              <w:bidi w:val="0"/>
              <w:adjustRightInd/>
              <w:snapToGrid w:val="0"/>
              <w:spacing w:line="640" w:lineRule="exact"/>
              <w:contextualSpacing/>
              <w:jc w:val="center"/>
              <w:textAlignment w:val="auto"/>
              <w:rPr>
                <w:rFonts w:hint="eastAsia" w:ascii="方正仿宋_GBK" w:hAnsi="方正仿宋_GBK" w:eastAsia="方正仿宋_GBK" w:cs="方正仿宋_GBK"/>
                <w:b w:val="0"/>
                <w:bCs w:val="0"/>
                <w:color w:val="000000" w:themeColor="text1"/>
                <w:sz w:val="30"/>
                <w:szCs w:val="30"/>
                <w:vertAlign w:val="baseline"/>
                <w:lang w:val="en-US" w:eastAsia="zh-CN"/>
                <w14:textFill>
                  <w14:solidFill>
                    <w14:schemeClr w14:val="tx1"/>
                  </w14:solidFill>
                </w14:textFill>
              </w:rPr>
            </w:pPr>
          </w:p>
        </w:tc>
        <w:tc>
          <w:tcPr>
            <w:tcW w:w="1309" w:type="dxa"/>
            <w:vAlign w:val="center"/>
          </w:tcPr>
          <w:p w14:paraId="7DDE1540">
            <w:pPr>
              <w:keepNext w:val="0"/>
              <w:keepLines w:val="0"/>
              <w:pageBreakBefore w:val="0"/>
              <w:widowControl w:val="0"/>
              <w:kinsoku/>
              <w:wordWrap/>
              <w:overflowPunct/>
              <w:topLinePunct w:val="0"/>
              <w:autoSpaceDE/>
              <w:autoSpaceDN/>
              <w:bidi w:val="0"/>
              <w:adjustRightInd/>
              <w:snapToGrid w:val="0"/>
              <w:spacing w:line="640" w:lineRule="exact"/>
              <w:contextualSpacing/>
              <w:jc w:val="center"/>
              <w:textAlignment w:val="auto"/>
              <w:rPr>
                <w:rFonts w:hint="eastAsia" w:ascii="方正仿宋_GBK" w:hAnsi="方正仿宋_GBK" w:eastAsia="方正仿宋_GBK" w:cs="方正仿宋_GBK"/>
                <w:b w:val="0"/>
                <w:bCs w:val="0"/>
                <w:color w:val="000000" w:themeColor="text1"/>
                <w:sz w:val="30"/>
                <w:szCs w:val="30"/>
                <w:vertAlign w:val="baseline"/>
                <w:lang w:val="en-US" w:eastAsia="zh-CN"/>
                <w14:textFill>
                  <w14:solidFill>
                    <w14:schemeClr w14:val="tx1"/>
                  </w14:solidFill>
                </w14:textFill>
              </w:rPr>
            </w:pPr>
          </w:p>
        </w:tc>
        <w:tc>
          <w:tcPr>
            <w:tcW w:w="2458" w:type="dxa"/>
            <w:vAlign w:val="center"/>
          </w:tcPr>
          <w:p w14:paraId="09AFBED1">
            <w:pPr>
              <w:keepNext w:val="0"/>
              <w:keepLines w:val="0"/>
              <w:pageBreakBefore w:val="0"/>
              <w:widowControl w:val="0"/>
              <w:kinsoku/>
              <w:wordWrap/>
              <w:overflowPunct/>
              <w:topLinePunct w:val="0"/>
              <w:autoSpaceDE/>
              <w:autoSpaceDN/>
              <w:bidi w:val="0"/>
              <w:adjustRightInd/>
              <w:snapToGrid w:val="0"/>
              <w:spacing w:line="640" w:lineRule="exact"/>
              <w:contextualSpacing/>
              <w:jc w:val="center"/>
              <w:textAlignment w:val="auto"/>
              <w:rPr>
                <w:rFonts w:hint="eastAsia" w:ascii="方正仿宋_GBK" w:hAnsi="方正仿宋_GBK" w:eastAsia="方正仿宋_GBK" w:cs="方正仿宋_GBK"/>
                <w:b w:val="0"/>
                <w:bCs w:val="0"/>
                <w:color w:val="000000" w:themeColor="text1"/>
                <w:sz w:val="30"/>
                <w:szCs w:val="30"/>
                <w:vertAlign w:val="baseline"/>
                <w:lang w:val="en-US" w:eastAsia="zh-CN"/>
                <w14:textFill>
                  <w14:solidFill>
                    <w14:schemeClr w14:val="tx1"/>
                  </w14:solidFill>
                </w14:textFill>
              </w:rPr>
            </w:pPr>
          </w:p>
        </w:tc>
      </w:tr>
      <w:tr w14:paraId="4C11C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89" w:type="dxa"/>
            <w:vAlign w:val="center"/>
          </w:tcPr>
          <w:p w14:paraId="6741E726">
            <w:pPr>
              <w:keepNext w:val="0"/>
              <w:keepLines w:val="0"/>
              <w:pageBreakBefore w:val="0"/>
              <w:widowControl w:val="0"/>
              <w:kinsoku/>
              <w:wordWrap/>
              <w:overflowPunct/>
              <w:topLinePunct w:val="0"/>
              <w:autoSpaceDE/>
              <w:autoSpaceDN/>
              <w:bidi w:val="0"/>
              <w:adjustRightInd/>
              <w:snapToGrid w:val="0"/>
              <w:spacing w:line="640" w:lineRule="exact"/>
              <w:contextualSpacing/>
              <w:jc w:val="center"/>
              <w:textAlignment w:val="auto"/>
              <w:rPr>
                <w:rFonts w:hint="eastAsia" w:ascii="方正仿宋_GBK" w:hAnsi="方正仿宋_GBK" w:eastAsia="方正仿宋_GBK" w:cs="方正仿宋_GBK"/>
                <w:b w:val="0"/>
                <w:bCs w:val="0"/>
                <w:color w:val="000000" w:themeColor="text1"/>
                <w:sz w:val="30"/>
                <w:szCs w:val="30"/>
                <w:vertAlign w:val="baseline"/>
                <w:lang w:val="en-US" w:eastAsia="zh-CN"/>
                <w14:textFill>
                  <w14:solidFill>
                    <w14:schemeClr w14:val="tx1"/>
                  </w14:solidFill>
                </w14:textFill>
              </w:rPr>
            </w:pPr>
          </w:p>
        </w:tc>
        <w:tc>
          <w:tcPr>
            <w:tcW w:w="1627" w:type="dxa"/>
            <w:vAlign w:val="center"/>
          </w:tcPr>
          <w:p w14:paraId="67FADC30">
            <w:pPr>
              <w:keepNext w:val="0"/>
              <w:keepLines w:val="0"/>
              <w:pageBreakBefore w:val="0"/>
              <w:widowControl w:val="0"/>
              <w:kinsoku/>
              <w:wordWrap/>
              <w:overflowPunct/>
              <w:topLinePunct w:val="0"/>
              <w:autoSpaceDE/>
              <w:autoSpaceDN/>
              <w:bidi w:val="0"/>
              <w:adjustRightInd/>
              <w:snapToGrid w:val="0"/>
              <w:spacing w:line="640" w:lineRule="exact"/>
              <w:contextualSpacing/>
              <w:jc w:val="center"/>
              <w:textAlignment w:val="auto"/>
              <w:rPr>
                <w:rFonts w:hint="eastAsia" w:ascii="方正仿宋_GBK" w:hAnsi="方正仿宋_GBK" w:eastAsia="方正仿宋_GBK" w:cs="方正仿宋_GBK"/>
                <w:b w:val="0"/>
                <w:bCs w:val="0"/>
                <w:color w:val="000000" w:themeColor="text1"/>
                <w:sz w:val="30"/>
                <w:szCs w:val="30"/>
                <w:vertAlign w:val="baseline"/>
                <w:lang w:val="en-US" w:eastAsia="zh-CN"/>
                <w14:textFill>
                  <w14:solidFill>
                    <w14:schemeClr w14:val="tx1"/>
                  </w14:solidFill>
                </w14:textFill>
              </w:rPr>
            </w:pPr>
          </w:p>
        </w:tc>
        <w:tc>
          <w:tcPr>
            <w:tcW w:w="1427" w:type="dxa"/>
            <w:vAlign w:val="center"/>
          </w:tcPr>
          <w:p w14:paraId="3428379B">
            <w:pPr>
              <w:keepNext w:val="0"/>
              <w:keepLines w:val="0"/>
              <w:pageBreakBefore w:val="0"/>
              <w:widowControl w:val="0"/>
              <w:kinsoku/>
              <w:wordWrap/>
              <w:overflowPunct/>
              <w:topLinePunct w:val="0"/>
              <w:autoSpaceDE/>
              <w:autoSpaceDN/>
              <w:bidi w:val="0"/>
              <w:adjustRightInd/>
              <w:snapToGrid w:val="0"/>
              <w:spacing w:line="640" w:lineRule="exact"/>
              <w:contextualSpacing/>
              <w:jc w:val="center"/>
              <w:textAlignment w:val="auto"/>
              <w:rPr>
                <w:rFonts w:hint="eastAsia" w:ascii="方正仿宋_GBK" w:hAnsi="方正仿宋_GBK" w:eastAsia="方正仿宋_GBK" w:cs="方正仿宋_GBK"/>
                <w:b w:val="0"/>
                <w:bCs w:val="0"/>
                <w:color w:val="000000" w:themeColor="text1"/>
                <w:sz w:val="30"/>
                <w:szCs w:val="30"/>
                <w:vertAlign w:val="baseline"/>
                <w:lang w:val="en-US" w:eastAsia="zh-CN"/>
                <w14:textFill>
                  <w14:solidFill>
                    <w14:schemeClr w14:val="tx1"/>
                  </w14:solidFill>
                </w14:textFill>
              </w:rPr>
            </w:pPr>
          </w:p>
        </w:tc>
        <w:tc>
          <w:tcPr>
            <w:tcW w:w="1309" w:type="dxa"/>
            <w:vAlign w:val="center"/>
          </w:tcPr>
          <w:p w14:paraId="49CA4E13">
            <w:pPr>
              <w:keepNext w:val="0"/>
              <w:keepLines w:val="0"/>
              <w:pageBreakBefore w:val="0"/>
              <w:widowControl w:val="0"/>
              <w:kinsoku/>
              <w:wordWrap/>
              <w:overflowPunct/>
              <w:topLinePunct w:val="0"/>
              <w:autoSpaceDE/>
              <w:autoSpaceDN/>
              <w:bidi w:val="0"/>
              <w:adjustRightInd/>
              <w:snapToGrid w:val="0"/>
              <w:spacing w:line="640" w:lineRule="exact"/>
              <w:contextualSpacing/>
              <w:jc w:val="center"/>
              <w:textAlignment w:val="auto"/>
              <w:rPr>
                <w:rFonts w:hint="eastAsia" w:ascii="方正仿宋_GBK" w:hAnsi="方正仿宋_GBK" w:eastAsia="方正仿宋_GBK" w:cs="方正仿宋_GBK"/>
                <w:b w:val="0"/>
                <w:bCs w:val="0"/>
                <w:color w:val="000000" w:themeColor="text1"/>
                <w:sz w:val="30"/>
                <w:szCs w:val="30"/>
                <w:vertAlign w:val="baseline"/>
                <w:lang w:val="en-US" w:eastAsia="zh-CN"/>
                <w14:textFill>
                  <w14:solidFill>
                    <w14:schemeClr w14:val="tx1"/>
                  </w14:solidFill>
                </w14:textFill>
              </w:rPr>
            </w:pPr>
          </w:p>
        </w:tc>
        <w:tc>
          <w:tcPr>
            <w:tcW w:w="2458" w:type="dxa"/>
            <w:vAlign w:val="center"/>
          </w:tcPr>
          <w:p w14:paraId="38A8ECF1">
            <w:pPr>
              <w:keepNext w:val="0"/>
              <w:keepLines w:val="0"/>
              <w:pageBreakBefore w:val="0"/>
              <w:widowControl w:val="0"/>
              <w:kinsoku/>
              <w:wordWrap/>
              <w:overflowPunct/>
              <w:topLinePunct w:val="0"/>
              <w:autoSpaceDE/>
              <w:autoSpaceDN/>
              <w:bidi w:val="0"/>
              <w:adjustRightInd/>
              <w:snapToGrid w:val="0"/>
              <w:spacing w:line="640" w:lineRule="exact"/>
              <w:contextualSpacing/>
              <w:jc w:val="center"/>
              <w:textAlignment w:val="auto"/>
              <w:rPr>
                <w:rFonts w:hint="eastAsia" w:ascii="方正仿宋_GBK" w:hAnsi="方正仿宋_GBK" w:eastAsia="方正仿宋_GBK" w:cs="方正仿宋_GBK"/>
                <w:b w:val="0"/>
                <w:bCs w:val="0"/>
                <w:color w:val="000000" w:themeColor="text1"/>
                <w:sz w:val="30"/>
                <w:szCs w:val="30"/>
                <w:vertAlign w:val="baseline"/>
                <w:lang w:val="en-US" w:eastAsia="zh-CN"/>
                <w14:textFill>
                  <w14:solidFill>
                    <w14:schemeClr w14:val="tx1"/>
                  </w14:solidFill>
                </w14:textFill>
              </w:rPr>
            </w:pPr>
          </w:p>
        </w:tc>
      </w:tr>
      <w:tr w14:paraId="28BE6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89" w:type="dxa"/>
            <w:vAlign w:val="center"/>
          </w:tcPr>
          <w:p w14:paraId="2071F7C4">
            <w:pPr>
              <w:keepNext w:val="0"/>
              <w:keepLines w:val="0"/>
              <w:pageBreakBefore w:val="0"/>
              <w:widowControl w:val="0"/>
              <w:kinsoku/>
              <w:wordWrap/>
              <w:overflowPunct/>
              <w:topLinePunct w:val="0"/>
              <w:autoSpaceDE/>
              <w:autoSpaceDN/>
              <w:bidi w:val="0"/>
              <w:adjustRightInd/>
              <w:snapToGrid w:val="0"/>
              <w:spacing w:line="640" w:lineRule="exact"/>
              <w:contextualSpacing/>
              <w:jc w:val="center"/>
              <w:textAlignment w:val="auto"/>
              <w:rPr>
                <w:rFonts w:hint="eastAsia" w:ascii="方正仿宋_GBK" w:hAnsi="方正仿宋_GBK" w:eastAsia="方正仿宋_GBK" w:cs="方正仿宋_GBK"/>
                <w:b w:val="0"/>
                <w:bCs w:val="0"/>
                <w:color w:val="000000" w:themeColor="text1"/>
                <w:sz w:val="30"/>
                <w:szCs w:val="30"/>
                <w:vertAlign w:val="baseline"/>
                <w:lang w:val="en-US" w:eastAsia="zh-CN"/>
                <w14:textFill>
                  <w14:solidFill>
                    <w14:schemeClr w14:val="tx1"/>
                  </w14:solidFill>
                </w14:textFill>
              </w:rPr>
            </w:pPr>
          </w:p>
        </w:tc>
        <w:tc>
          <w:tcPr>
            <w:tcW w:w="1627" w:type="dxa"/>
            <w:vAlign w:val="center"/>
          </w:tcPr>
          <w:p w14:paraId="0162CB15">
            <w:pPr>
              <w:keepNext w:val="0"/>
              <w:keepLines w:val="0"/>
              <w:pageBreakBefore w:val="0"/>
              <w:widowControl w:val="0"/>
              <w:kinsoku/>
              <w:wordWrap/>
              <w:overflowPunct/>
              <w:topLinePunct w:val="0"/>
              <w:autoSpaceDE/>
              <w:autoSpaceDN/>
              <w:bidi w:val="0"/>
              <w:adjustRightInd/>
              <w:snapToGrid w:val="0"/>
              <w:spacing w:line="640" w:lineRule="exact"/>
              <w:contextualSpacing/>
              <w:jc w:val="center"/>
              <w:textAlignment w:val="auto"/>
              <w:rPr>
                <w:rFonts w:hint="eastAsia" w:ascii="方正仿宋_GBK" w:hAnsi="方正仿宋_GBK" w:eastAsia="方正仿宋_GBK" w:cs="方正仿宋_GBK"/>
                <w:b w:val="0"/>
                <w:bCs w:val="0"/>
                <w:color w:val="000000" w:themeColor="text1"/>
                <w:sz w:val="30"/>
                <w:szCs w:val="30"/>
                <w:vertAlign w:val="baseline"/>
                <w:lang w:val="en-US" w:eastAsia="zh-CN" w:bidi="en-US"/>
                <w14:textFill>
                  <w14:solidFill>
                    <w14:schemeClr w14:val="tx1"/>
                  </w14:solidFill>
                </w14:textFill>
              </w:rPr>
            </w:pPr>
          </w:p>
        </w:tc>
        <w:tc>
          <w:tcPr>
            <w:tcW w:w="1427" w:type="dxa"/>
            <w:vAlign w:val="center"/>
          </w:tcPr>
          <w:p w14:paraId="76DEFC41">
            <w:pPr>
              <w:keepNext w:val="0"/>
              <w:keepLines w:val="0"/>
              <w:pageBreakBefore w:val="0"/>
              <w:widowControl w:val="0"/>
              <w:kinsoku/>
              <w:wordWrap/>
              <w:overflowPunct/>
              <w:topLinePunct w:val="0"/>
              <w:autoSpaceDE/>
              <w:autoSpaceDN/>
              <w:bidi w:val="0"/>
              <w:adjustRightInd/>
              <w:snapToGrid w:val="0"/>
              <w:spacing w:line="640" w:lineRule="exact"/>
              <w:contextualSpacing/>
              <w:jc w:val="center"/>
              <w:textAlignment w:val="auto"/>
              <w:rPr>
                <w:rFonts w:hint="eastAsia" w:ascii="方正仿宋_GBK" w:hAnsi="方正仿宋_GBK" w:eastAsia="方正仿宋_GBK" w:cs="方正仿宋_GBK"/>
                <w:b w:val="0"/>
                <w:bCs w:val="0"/>
                <w:color w:val="000000" w:themeColor="text1"/>
                <w:sz w:val="30"/>
                <w:szCs w:val="30"/>
                <w:vertAlign w:val="baseline"/>
                <w:lang w:val="en-US" w:eastAsia="zh-CN" w:bidi="en-US"/>
                <w14:textFill>
                  <w14:solidFill>
                    <w14:schemeClr w14:val="tx1"/>
                  </w14:solidFill>
                </w14:textFill>
              </w:rPr>
            </w:pPr>
          </w:p>
        </w:tc>
        <w:tc>
          <w:tcPr>
            <w:tcW w:w="1309" w:type="dxa"/>
            <w:vAlign w:val="center"/>
          </w:tcPr>
          <w:p w14:paraId="5CC59D10">
            <w:pPr>
              <w:keepNext w:val="0"/>
              <w:keepLines w:val="0"/>
              <w:pageBreakBefore w:val="0"/>
              <w:widowControl w:val="0"/>
              <w:kinsoku/>
              <w:wordWrap/>
              <w:overflowPunct/>
              <w:topLinePunct w:val="0"/>
              <w:autoSpaceDE/>
              <w:autoSpaceDN/>
              <w:bidi w:val="0"/>
              <w:adjustRightInd/>
              <w:snapToGrid w:val="0"/>
              <w:spacing w:line="640" w:lineRule="exact"/>
              <w:contextualSpacing/>
              <w:jc w:val="center"/>
              <w:textAlignment w:val="auto"/>
              <w:rPr>
                <w:rFonts w:hint="eastAsia" w:ascii="方正仿宋_GBK" w:hAnsi="方正仿宋_GBK" w:eastAsia="方正仿宋_GBK" w:cs="方正仿宋_GBK"/>
                <w:b w:val="0"/>
                <w:bCs w:val="0"/>
                <w:color w:val="FF0000"/>
                <w:sz w:val="30"/>
                <w:szCs w:val="30"/>
                <w:vertAlign w:val="baseline"/>
                <w:lang w:val="en-US" w:eastAsia="zh-CN"/>
              </w:rPr>
            </w:pPr>
          </w:p>
        </w:tc>
        <w:tc>
          <w:tcPr>
            <w:tcW w:w="2458" w:type="dxa"/>
            <w:vAlign w:val="center"/>
          </w:tcPr>
          <w:p w14:paraId="18843DA9">
            <w:pPr>
              <w:keepNext w:val="0"/>
              <w:keepLines w:val="0"/>
              <w:pageBreakBefore w:val="0"/>
              <w:widowControl w:val="0"/>
              <w:kinsoku/>
              <w:wordWrap/>
              <w:overflowPunct/>
              <w:topLinePunct w:val="0"/>
              <w:autoSpaceDE/>
              <w:autoSpaceDN/>
              <w:bidi w:val="0"/>
              <w:adjustRightInd/>
              <w:snapToGrid w:val="0"/>
              <w:spacing w:line="640" w:lineRule="exact"/>
              <w:contextualSpacing/>
              <w:jc w:val="center"/>
              <w:textAlignment w:val="auto"/>
              <w:rPr>
                <w:rFonts w:hint="eastAsia" w:ascii="方正仿宋_GBK" w:hAnsi="方正仿宋_GBK" w:eastAsia="方正仿宋_GBK" w:cs="方正仿宋_GBK"/>
                <w:b w:val="0"/>
                <w:bCs w:val="0"/>
                <w:color w:val="000000" w:themeColor="text1"/>
                <w:sz w:val="30"/>
                <w:szCs w:val="30"/>
                <w:vertAlign w:val="baseline"/>
                <w:lang w:val="en-US" w:eastAsia="zh-CN"/>
                <w14:textFill>
                  <w14:solidFill>
                    <w14:schemeClr w14:val="tx1"/>
                  </w14:solidFill>
                </w14:textFill>
              </w:rPr>
            </w:pPr>
          </w:p>
        </w:tc>
      </w:tr>
      <w:tr w14:paraId="5616C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89" w:type="dxa"/>
            <w:vAlign w:val="center"/>
          </w:tcPr>
          <w:p w14:paraId="77120693">
            <w:pPr>
              <w:keepNext w:val="0"/>
              <w:keepLines w:val="0"/>
              <w:pageBreakBefore w:val="0"/>
              <w:widowControl w:val="0"/>
              <w:kinsoku/>
              <w:wordWrap/>
              <w:overflowPunct/>
              <w:topLinePunct w:val="0"/>
              <w:autoSpaceDE/>
              <w:autoSpaceDN/>
              <w:bidi w:val="0"/>
              <w:adjustRightInd/>
              <w:snapToGrid w:val="0"/>
              <w:spacing w:line="640" w:lineRule="exact"/>
              <w:contextualSpacing/>
              <w:jc w:val="center"/>
              <w:textAlignment w:val="auto"/>
              <w:rPr>
                <w:rFonts w:hint="eastAsia" w:ascii="方正仿宋_GBK" w:hAnsi="方正仿宋_GBK" w:eastAsia="方正仿宋_GBK" w:cs="方正仿宋_GBK"/>
                <w:b w:val="0"/>
                <w:bCs w:val="0"/>
                <w:color w:val="000000" w:themeColor="text1"/>
                <w:sz w:val="30"/>
                <w:szCs w:val="30"/>
                <w:vertAlign w:val="baseline"/>
                <w:lang w:val="en-US" w:eastAsia="zh-CN"/>
                <w14:textFill>
                  <w14:solidFill>
                    <w14:schemeClr w14:val="tx1"/>
                  </w14:solidFill>
                </w14:textFill>
              </w:rPr>
            </w:pPr>
          </w:p>
        </w:tc>
        <w:tc>
          <w:tcPr>
            <w:tcW w:w="1627" w:type="dxa"/>
            <w:vAlign w:val="center"/>
          </w:tcPr>
          <w:p w14:paraId="0D7CAF30">
            <w:pPr>
              <w:keepNext w:val="0"/>
              <w:keepLines w:val="0"/>
              <w:pageBreakBefore w:val="0"/>
              <w:widowControl w:val="0"/>
              <w:kinsoku/>
              <w:wordWrap/>
              <w:overflowPunct/>
              <w:topLinePunct w:val="0"/>
              <w:autoSpaceDE/>
              <w:autoSpaceDN/>
              <w:bidi w:val="0"/>
              <w:adjustRightInd/>
              <w:snapToGrid w:val="0"/>
              <w:spacing w:line="640" w:lineRule="exact"/>
              <w:contextualSpacing/>
              <w:jc w:val="center"/>
              <w:textAlignment w:val="auto"/>
              <w:rPr>
                <w:rFonts w:hint="eastAsia" w:ascii="方正仿宋_GBK" w:hAnsi="方正仿宋_GBK" w:eastAsia="方正仿宋_GBK" w:cs="方正仿宋_GBK"/>
                <w:b w:val="0"/>
                <w:bCs w:val="0"/>
                <w:color w:val="000000" w:themeColor="text1"/>
                <w:sz w:val="30"/>
                <w:szCs w:val="30"/>
                <w:vertAlign w:val="baseline"/>
                <w:lang w:val="en-US" w:eastAsia="zh-CN"/>
                <w14:textFill>
                  <w14:solidFill>
                    <w14:schemeClr w14:val="tx1"/>
                  </w14:solidFill>
                </w14:textFill>
              </w:rPr>
            </w:pPr>
          </w:p>
        </w:tc>
        <w:tc>
          <w:tcPr>
            <w:tcW w:w="1427" w:type="dxa"/>
            <w:vAlign w:val="center"/>
          </w:tcPr>
          <w:p w14:paraId="587BE5F2">
            <w:pPr>
              <w:keepNext w:val="0"/>
              <w:keepLines w:val="0"/>
              <w:pageBreakBefore w:val="0"/>
              <w:widowControl w:val="0"/>
              <w:kinsoku/>
              <w:wordWrap/>
              <w:overflowPunct/>
              <w:topLinePunct w:val="0"/>
              <w:autoSpaceDE/>
              <w:autoSpaceDN/>
              <w:bidi w:val="0"/>
              <w:adjustRightInd/>
              <w:snapToGrid w:val="0"/>
              <w:spacing w:line="640" w:lineRule="exact"/>
              <w:contextualSpacing/>
              <w:jc w:val="center"/>
              <w:textAlignment w:val="auto"/>
              <w:rPr>
                <w:rFonts w:hint="eastAsia" w:ascii="方正仿宋_GBK" w:hAnsi="方正仿宋_GBK" w:eastAsia="方正仿宋_GBK" w:cs="方正仿宋_GBK"/>
                <w:b w:val="0"/>
                <w:bCs w:val="0"/>
                <w:color w:val="000000" w:themeColor="text1"/>
                <w:sz w:val="30"/>
                <w:szCs w:val="30"/>
                <w:vertAlign w:val="baseline"/>
                <w:lang w:val="en-US" w:eastAsia="zh-CN"/>
                <w14:textFill>
                  <w14:solidFill>
                    <w14:schemeClr w14:val="tx1"/>
                  </w14:solidFill>
                </w14:textFill>
              </w:rPr>
            </w:pPr>
          </w:p>
        </w:tc>
        <w:tc>
          <w:tcPr>
            <w:tcW w:w="1309" w:type="dxa"/>
            <w:vAlign w:val="center"/>
          </w:tcPr>
          <w:p w14:paraId="63C715BB">
            <w:pPr>
              <w:keepNext w:val="0"/>
              <w:keepLines w:val="0"/>
              <w:pageBreakBefore w:val="0"/>
              <w:widowControl w:val="0"/>
              <w:kinsoku/>
              <w:wordWrap/>
              <w:overflowPunct/>
              <w:topLinePunct w:val="0"/>
              <w:autoSpaceDE/>
              <w:autoSpaceDN/>
              <w:bidi w:val="0"/>
              <w:adjustRightInd/>
              <w:snapToGrid w:val="0"/>
              <w:spacing w:line="640" w:lineRule="exact"/>
              <w:contextualSpacing/>
              <w:jc w:val="center"/>
              <w:textAlignment w:val="auto"/>
              <w:rPr>
                <w:rFonts w:hint="eastAsia" w:ascii="方正仿宋_GBK" w:hAnsi="方正仿宋_GBK" w:eastAsia="方正仿宋_GBK" w:cs="方正仿宋_GBK"/>
                <w:b w:val="0"/>
                <w:bCs w:val="0"/>
                <w:color w:val="FF0000"/>
                <w:sz w:val="30"/>
                <w:szCs w:val="30"/>
                <w:vertAlign w:val="baseline"/>
                <w:lang w:val="en-US" w:eastAsia="zh-CN"/>
              </w:rPr>
            </w:pPr>
          </w:p>
        </w:tc>
        <w:tc>
          <w:tcPr>
            <w:tcW w:w="2458" w:type="dxa"/>
            <w:vAlign w:val="center"/>
          </w:tcPr>
          <w:p w14:paraId="135C1F37">
            <w:pPr>
              <w:keepNext w:val="0"/>
              <w:keepLines w:val="0"/>
              <w:pageBreakBefore w:val="0"/>
              <w:widowControl w:val="0"/>
              <w:kinsoku/>
              <w:wordWrap/>
              <w:overflowPunct/>
              <w:topLinePunct w:val="0"/>
              <w:autoSpaceDE/>
              <w:autoSpaceDN/>
              <w:bidi w:val="0"/>
              <w:adjustRightInd/>
              <w:snapToGrid w:val="0"/>
              <w:spacing w:line="640" w:lineRule="exact"/>
              <w:contextualSpacing/>
              <w:jc w:val="center"/>
              <w:textAlignment w:val="auto"/>
              <w:rPr>
                <w:rFonts w:hint="eastAsia" w:ascii="方正仿宋_GBK" w:hAnsi="方正仿宋_GBK" w:eastAsia="方正仿宋_GBK" w:cs="方正仿宋_GBK"/>
                <w:b w:val="0"/>
                <w:bCs w:val="0"/>
                <w:color w:val="000000" w:themeColor="text1"/>
                <w:sz w:val="30"/>
                <w:szCs w:val="30"/>
                <w:vertAlign w:val="baseline"/>
                <w:lang w:val="en-US" w:eastAsia="zh-CN"/>
                <w14:textFill>
                  <w14:solidFill>
                    <w14:schemeClr w14:val="tx1"/>
                  </w14:solidFill>
                </w14:textFill>
              </w:rPr>
            </w:pPr>
          </w:p>
        </w:tc>
      </w:tr>
      <w:tr w14:paraId="4DA6B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89" w:type="dxa"/>
            <w:vAlign w:val="center"/>
          </w:tcPr>
          <w:p w14:paraId="6FF18F66">
            <w:pPr>
              <w:keepNext w:val="0"/>
              <w:keepLines w:val="0"/>
              <w:pageBreakBefore w:val="0"/>
              <w:widowControl w:val="0"/>
              <w:kinsoku/>
              <w:wordWrap/>
              <w:overflowPunct/>
              <w:topLinePunct w:val="0"/>
              <w:autoSpaceDE/>
              <w:autoSpaceDN/>
              <w:bidi w:val="0"/>
              <w:adjustRightInd/>
              <w:snapToGrid w:val="0"/>
              <w:spacing w:line="640" w:lineRule="exact"/>
              <w:contextualSpacing/>
              <w:jc w:val="center"/>
              <w:textAlignment w:val="auto"/>
              <w:rPr>
                <w:rFonts w:hint="eastAsia" w:ascii="方正仿宋_GBK" w:hAnsi="方正仿宋_GBK" w:eastAsia="方正仿宋_GBK" w:cs="方正仿宋_GBK"/>
                <w:b w:val="0"/>
                <w:bCs w:val="0"/>
                <w:color w:val="000000" w:themeColor="text1"/>
                <w:sz w:val="30"/>
                <w:szCs w:val="30"/>
                <w:vertAlign w:val="baseline"/>
                <w:lang w:val="en-US" w:eastAsia="zh-CN"/>
                <w14:textFill>
                  <w14:solidFill>
                    <w14:schemeClr w14:val="tx1"/>
                  </w14:solidFill>
                </w14:textFill>
              </w:rPr>
            </w:pPr>
          </w:p>
        </w:tc>
        <w:tc>
          <w:tcPr>
            <w:tcW w:w="1627" w:type="dxa"/>
            <w:vAlign w:val="center"/>
          </w:tcPr>
          <w:p w14:paraId="5BF9123C">
            <w:pPr>
              <w:keepNext w:val="0"/>
              <w:keepLines w:val="0"/>
              <w:pageBreakBefore w:val="0"/>
              <w:widowControl w:val="0"/>
              <w:kinsoku/>
              <w:wordWrap/>
              <w:overflowPunct/>
              <w:topLinePunct w:val="0"/>
              <w:autoSpaceDE/>
              <w:autoSpaceDN/>
              <w:bidi w:val="0"/>
              <w:adjustRightInd/>
              <w:snapToGrid w:val="0"/>
              <w:spacing w:line="640" w:lineRule="exact"/>
              <w:contextualSpacing/>
              <w:jc w:val="center"/>
              <w:textAlignment w:val="auto"/>
              <w:rPr>
                <w:rFonts w:hint="eastAsia" w:ascii="方正仿宋_GBK" w:hAnsi="方正仿宋_GBK" w:eastAsia="方正仿宋_GBK" w:cs="方正仿宋_GBK"/>
                <w:b w:val="0"/>
                <w:bCs w:val="0"/>
                <w:color w:val="000000" w:themeColor="text1"/>
                <w:sz w:val="30"/>
                <w:szCs w:val="30"/>
                <w:vertAlign w:val="baseline"/>
                <w:lang w:val="en-US" w:eastAsia="zh-CN"/>
                <w14:textFill>
                  <w14:solidFill>
                    <w14:schemeClr w14:val="tx1"/>
                  </w14:solidFill>
                </w14:textFill>
              </w:rPr>
            </w:pPr>
          </w:p>
        </w:tc>
        <w:tc>
          <w:tcPr>
            <w:tcW w:w="1427" w:type="dxa"/>
            <w:vAlign w:val="center"/>
          </w:tcPr>
          <w:p w14:paraId="5DB37620">
            <w:pPr>
              <w:keepNext w:val="0"/>
              <w:keepLines w:val="0"/>
              <w:pageBreakBefore w:val="0"/>
              <w:widowControl w:val="0"/>
              <w:kinsoku/>
              <w:wordWrap/>
              <w:overflowPunct/>
              <w:topLinePunct w:val="0"/>
              <w:autoSpaceDE/>
              <w:autoSpaceDN/>
              <w:bidi w:val="0"/>
              <w:adjustRightInd/>
              <w:snapToGrid w:val="0"/>
              <w:spacing w:line="640" w:lineRule="exact"/>
              <w:contextualSpacing/>
              <w:jc w:val="center"/>
              <w:textAlignment w:val="auto"/>
              <w:rPr>
                <w:rFonts w:hint="eastAsia" w:ascii="方正仿宋_GBK" w:hAnsi="方正仿宋_GBK" w:eastAsia="方正仿宋_GBK" w:cs="方正仿宋_GBK"/>
                <w:b w:val="0"/>
                <w:bCs w:val="0"/>
                <w:color w:val="000000" w:themeColor="text1"/>
                <w:sz w:val="30"/>
                <w:szCs w:val="30"/>
                <w:vertAlign w:val="baseline"/>
                <w:lang w:val="en-US" w:eastAsia="zh-CN"/>
                <w14:textFill>
                  <w14:solidFill>
                    <w14:schemeClr w14:val="tx1"/>
                  </w14:solidFill>
                </w14:textFill>
              </w:rPr>
            </w:pPr>
          </w:p>
        </w:tc>
        <w:tc>
          <w:tcPr>
            <w:tcW w:w="1309" w:type="dxa"/>
            <w:vAlign w:val="center"/>
          </w:tcPr>
          <w:p w14:paraId="303C7F1B">
            <w:pPr>
              <w:keepNext w:val="0"/>
              <w:keepLines w:val="0"/>
              <w:pageBreakBefore w:val="0"/>
              <w:widowControl w:val="0"/>
              <w:kinsoku/>
              <w:wordWrap/>
              <w:overflowPunct/>
              <w:topLinePunct w:val="0"/>
              <w:autoSpaceDE/>
              <w:autoSpaceDN/>
              <w:bidi w:val="0"/>
              <w:adjustRightInd/>
              <w:snapToGrid w:val="0"/>
              <w:spacing w:line="640" w:lineRule="exact"/>
              <w:contextualSpacing/>
              <w:jc w:val="center"/>
              <w:textAlignment w:val="auto"/>
              <w:rPr>
                <w:rFonts w:hint="eastAsia" w:ascii="方正仿宋_GBK" w:hAnsi="方正仿宋_GBK" w:eastAsia="方正仿宋_GBK" w:cs="方正仿宋_GBK"/>
                <w:b w:val="0"/>
                <w:bCs w:val="0"/>
                <w:color w:val="000000" w:themeColor="text1"/>
                <w:sz w:val="30"/>
                <w:szCs w:val="30"/>
                <w:vertAlign w:val="baseline"/>
                <w:lang w:val="en-US" w:eastAsia="zh-CN"/>
                <w14:textFill>
                  <w14:solidFill>
                    <w14:schemeClr w14:val="tx1"/>
                  </w14:solidFill>
                </w14:textFill>
              </w:rPr>
            </w:pPr>
          </w:p>
        </w:tc>
        <w:tc>
          <w:tcPr>
            <w:tcW w:w="2458" w:type="dxa"/>
            <w:vAlign w:val="center"/>
          </w:tcPr>
          <w:p w14:paraId="1FA78FAB">
            <w:pPr>
              <w:keepNext w:val="0"/>
              <w:keepLines w:val="0"/>
              <w:pageBreakBefore w:val="0"/>
              <w:widowControl w:val="0"/>
              <w:kinsoku/>
              <w:wordWrap/>
              <w:overflowPunct/>
              <w:topLinePunct w:val="0"/>
              <w:autoSpaceDE/>
              <w:autoSpaceDN/>
              <w:bidi w:val="0"/>
              <w:adjustRightInd/>
              <w:snapToGrid w:val="0"/>
              <w:spacing w:line="640" w:lineRule="exact"/>
              <w:contextualSpacing/>
              <w:jc w:val="center"/>
              <w:textAlignment w:val="auto"/>
              <w:rPr>
                <w:rFonts w:hint="eastAsia" w:ascii="方正仿宋_GBK" w:hAnsi="方正仿宋_GBK" w:eastAsia="方正仿宋_GBK" w:cs="方正仿宋_GBK"/>
                <w:b w:val="0"/>
                <w:bCs w:val="0"/>
                <w:color w:val="000000" w:themeColor="text1"/>
                <w:sz w:val="30"/>
                <w:szCs w:val="30"/>
                <w:vertAlign w:val="baseline"/>
                <w:lang w:val="en-US" w:eastAsia="zh-CN"/>
                <w14:textFill>
                  <w14:solidFill>
                    <w14:schemeClr w14:val="tx1"/>
                  </w14:solidFill>
                </w14:textFill>
              </w:rPr>
            </w:pPr>
          </w:p>
        </w:tc>
      </w:tr>
      <w:tr w14:paraId="06EA8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89" w:type="dxa"/>
            <w:vAlign w:val="center"/>
          </w:tcPr>
          <w:p w14:paraId="667AA4AB">
            <w:pPr>
              <w:keepNext w:val="0"/>
              <w:keepLines w:val="0"/>
              <w:pageBreakBefore w:val="0"/>
              <w:widowControl w:val="0"/>
              <w:kinsoku/>
              <w:wordWrap/>
              <w:overflowPunct/>
              <w:topLinePunct w:val="0"/>
              <w:autoSpaceDE/>
              <w:autoSpaceDN/>
              <w:bidi w:val="0"/>
              <w:adjustRightInd/>
              <w:snapToGrid w:val="0"/>
              <w:spacing w:line="640" w:lineRule="exact"/>
              <w:contextualSpacing/>
              <w:jc w:val="center"/>
              <w:textAlignment w:val="auto"/>
              <w:rPr>
                <w:rFonts w:hint="eastAsia" w:ascii="方正仿宋_GBK" w:hAnsi="方正仿宋_GBK" w:eastAsia="方正仿宋_GBK" w:cs="方正仿宋_GBK"/>
                <w:b w:val="0"/>
                <w:bCs w:val="0"/>
                <w:color w:val="000000" w:themeColor="text1"/>
                <w:sz w:val="30"/>
                <w:szCs w:val="30"/>
                <w:vertAlign w:val="baseline"/>
                <w:lang w:val="en-US" w:eastAsia="zh-CN"/>
                <w14:textFill>
                  <w14:solidFill>
                    <w14:schemeClr w14:val="tx1"/>
                  </w14:solidFill>
                </w14:textFill>
              </w:rPr>
            </w:pPr>
          </w:p>
        </w:tc>
        <w:tc>
          <w:tcPr>
            <w:tcW w:w="1627" w:type="dxa"/>
            <w:vAlign w:val="center"/>
          </w:tcPr>
          <w:p w14:paraId="438B22D3">
            <w:pPr>
              <w:keepNext w:val="0"/>
              <w:keepLines w:val="0"/>
              <w:pageBreakBefore w:val="0"/>
              <w:widowControl w:val="0"/>
              <w:kinsoku/>
              <w:wordWrap/>
              <w:overflowPunct/>
              <w:topLinePunct w:val="0"/>
              <w:autoSpaceDE/>
              <w:autoSpaceDN/>
              <w:bidi w:val="0"/>
              <w:adjustRightInd/>
              <w:snapToGrid w:val="0"/>
              <w:spacing w:line="640" w:lineRule="exact"/>
              <w:contextualSpacing/>
              <w:jc w:val="center"/>
              <w:textAlignment w:val="auto"/>
              <w:rPr>
                <w:rFonts w:hint="eastAsia" w:ascii="方正仿宋_GBK" w:hAnsi="方正仿宋_GBK" w:eastAsia="方正仿宋_GBK" w:cs="方正仿宋_GBK"/>
                <w:b w:val="0"/>
                <w:bCs w:val="0"/>
                <w:color w:val="000000" w:themeColor="text1"/>
                <w:sz w:val="30"/>
                <w:szCs w:val="30"/>
                <w:vertAlign w:val="baseline"/>
                <w:lang w:val="en-US" w:eastAsia="zh-CN"/>
                <w14:textFill>
                  <w14:solidFill>
                    <w14:schemeClr w14:val="tx1"/>
                  </w14:solidFill>
                </w14:textFill>
              </w:rPr>
            </w:pPr>
          </w:p>
        </w:tc>
        <w:tc>
          <w:tcPr>
            <w:tcW w:w="1427" w:type="dxa"/>
            <w:vAlign w:val="center"/>
          </w:tcPr>
          <w:p w14:paraId="2EFF48F9">
            <w:pPr>
              <w:keepNext w:val="0"/>
              <w:keepLines w:val="0"/>
              <w:pageBreakBefore w:val="0"/>
              <w:widowControl w:val="0"/>
              <w:kinsoku/>
              <w:wordWrap/>
              <w:overflowPunct/>
              <w:topLinePunct w:val="0"/>
              <w:autoSpaceDE/>
              <w:autoSpaceDN/>
              <w:bidi w:val="0"/>
              <w:adjustRightInd/>
              <w:snapToGrid w:val="0"/>
              <w:spacing w:line="640" w:lineRule="exact"/>
              <w:contextualSpacing/>
              <w:jc w:val="center"/>
              <w:textAlignment w:val="auto"/>
              <w:rPr>
                <w:rFonts w:hint="eastAsia" w:ascii="方正仿宋_GBK" w:hAnsi="方正仿宋_GBK" w:eastAsia="方正仿宋_GBK" w:cs="方正仿宋_GBK"/>
                <w:b w:val="0"/>
                <w:bCs w:val="0"/>
                <w:color w:val="000000" w:themeColor="text1"/>
                <w:sz w:val="30"/>
                <w:szCs w:val="30"/>
                <w:vertAlign w:val="baseline"/>
                <w:lang w:val="en-US" w:eastAsia="zh-CN"/>
                <w14:textFill>
                  <w14:solidFill>
                    <w14:schemeClr w14:val="tx1"/>
                  </w14:solidFill>
                </w14:textFill>
              </w:rPr>
            </w:pPr>
          </w:p>
        </w:tc>
        <w:tc>
          <w:tcPr>
            <w:tcW w:w="1309" w:type="dxa"/>
            <w:vAlign w:val="center"/>
          </w:tcPr>
          <w:p w14:paraId="445EF1D8">
            <w:pPr>
              <w:keepNext w:val="0"/>
              <w:keepLines w:val="0"/>
              <w:pageBreakBefore w:val="0"/>
              <w:widowControl w:val="0"/>
              <w:kinsoku/>
              <w:wordWrap/>
              <w:overflowPunct/>
              <w:topLinePunct w:val="0"/>
              <w:autoSpaceDE/>
              <w:autoSpaceDN/>
              <w:bidi w:val="0"/>
              <w:adjustRightInd/>
              <w:snapToGrid w:val="0"/>
              <w:spacing w:line="640" w:lineRule="exact"/>
              <w:contextualSpacing/>
              <w:jc w:val="center"/>
              <w:textAlignment w:val="auto"/>
              <w:rPr>
                <w:rFonts w:hint="eastAsia" w:ascii="方正仿宋_GBK" w:hAnsi="方正仿宋_GBK" w:eastAsia="方正仿宋_GBK" w:cs="方正仿宋_GBK"/>
                <w:b w:val="0"/>
                <w:bCs w:val="0"/>
                <w:color w:val="000000" w:themeColor="text1"/>
                <w:sz w:val="30"/>
                <w:szCs w:val="30"/>
                <w:vertAlign w:val="baseline"/>
                <w:lang w:val="en-US" w:eastAsia="zh-CN"/>
                <w14:textFill>
                  <w14:solidFill>
                    <w14:schemeClr w14:val="tx1"/>
                  </w14:solidFill>
                </w14:textFill>
              </w:rPr>
            </w:pPr>
          </w:p>
        </w:tc>
        <w:tc>
          <w:tcPr>
            <w:tcW w:w="2458" w:type="dxa"/>
            <w:vAlign w:val="center"/>
          </w:tcPr>
          <w:p w14:paraId="3E380A29">
            <w:pPr>
              <w:keepNext w:val="0"/>
              <w:keepLines w:val="0"/>
              <w:pageBreakBefore w:val="0"/>
              <w:widowControl w:val="0"/>
              <w:kinsoku/>
              <w:wordWrap/>
              <w:overflowPunct/>
              <w:topLinePunct w:val="0"/>
              <w:autoSpaceDE/>
              <w:autoSpaceDN/>
              <w:bidi w:val="0"/>
              <w:adjustRightInd/>
              <w:snapToGrid w:val="0"/>
              <w:spacing w:line="640" w:lineRule="exact"/>
              <w:contextualSpacing/>
              <w:jc w:val="center"/>
              <w:textAlignment w:val="auto"/>
              <w:rPr>
                <w:rFonts w:hint="eastAsia" w:ascii="方正仿宋_GBK" w:hAnsi="方正仿宋_GBK" w:eastAsia="方正仿宋_GBK" w:cs="方正仿宋_GBK"/>
                <w:b w:val="0"/>
                <w:bCs w:val="0"/>
                <w:color w:val="000000" w:themeColor="text1"/>
                <w:sz w:val="30"/>
                <w:szCs w:val="30"/>
                <w:vertAlign w:val="baseline"/>
                <w:lang w:val="en-US" w:eastAsia="zh-CN"/>
                <w14:textFill>
                  <w14:solidFill>
                    <w14:schemeClr w14:val="tx1"/>
                  </w14:solidFill>
                </w14:textFill>
              </w:rPr>
            </w:pPr>
          </w:p>
        </w:tc>
      </w:tr>
      <w:tr w14:paraId="48FB0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89" w:type="dxa"/>
            <w:vAlign w:val="center"/>
          </w:tcPr>
          <w:p w14:paraId="10FCEAD4">
            <w:pPr>
              <w:keepNext w:val="0"/>
              <w:keepLines w:val="0"/>
              <w:pageBreakBefore w:val="0"/>
              <w:widowControl w:val="0"/>
              <w:kinsoku/>
              <w:wordWrap/>
              <w:overflowPunct/>
              <w:topLinePunct w:val="0"/>
              <w:autoSpaceDE/>
              <w:autoSpaceDN/>
              <w:bidi w:val="0"/>
              <w:adjustRightInd/>
              <w:snapToGrid w:val="0"/>
              <w:spacing w:line="640" w:lineRule="exact"/>
              <w:contextualSpacing/>
              <w:jc w:val="center"/>
              <w:textAlignment w:val="auto"/>
              <w:rPr>
                <w:rFonts w:hint="eastAsia" w:ascii="方正仿宋_GBK" w:hAnsi="方正仿宋_GBK" w:eastAsia="方正仿宋_GBK" w:cs="方正仿宋_GBK"/>
                <w:b w:val="0"/>
                <w:bCs w:val="0"/>
                <w:color w:val="000000" w:themeColor="text1"/>
                <w:sz w:val="30"/>
                <w:szCs w:val="30"/>
                <w:vertAlign w:val="baseline"/>
                <w:lang w:val="en-US" w:eastAsia="zh-CN"/>
                <w14:textFill>
                  <w14:solidFill>
                    <w14:schemeClr w14:val="tx1"/>
                  </w14:solidFill>
                </w14:textFill>
              </w:rPr>
            </w:pPr>
          </w:p>
        </w:tc>
        <w:tc>
          <w:tcPr>
            <w:tcW w:w="1627" w:type="dxa"/>
            <w:vAlign w:val="center"/>
          </w:tcPr>
          <w:p w14:paraId="237148B4">
            <w:pPr>
              <w:keepNext w:val="0"/>
              <w:keepLines w:val="0"/>
              <w:pageBreakBefore w:val="0"/>
              <w:widowControl w:val="0"/>
              <w:kinsoku/>
              <w:wordWrap/>
              <w:overflowPunct/>
              <w:topLinePunct w:val="0"/>
              <w:autoSpaceDE/>
              <w:autoSpaceDN/>
              <w:bidi w:val="0"/>
              <w:adjustRightInd/>
              <w:snapToGrid w:val="0"/>
              <w:spacing w:line="640" w:lineRule="exact"/>
              <w:contextualSpacing/>
              <w:jc w:val="center"/>
              <w:textAlignment w:val="auto"/>
              <w:rPr>
                <w:rFonts w:hint="eastAsia" w:ascii="方正仿宋_GBK" w:hAnsi="方正仿宋_GBK" w:eastAsia="方正仿宋_GBK" w:cs="方正仿宋_GBK"/>
                <w:b w:val="0"/>
                <w:bCs w:val="0"/>
                <w:color w:val="000000" w:themeColor="text1"/>
                <w:sz w:val="30"/>
                <w:szCs w:val="30"/>
                <w:vertAlign w:val="baseline"/>
                <w:lang w:val="en-US" w:eastAsia="zh-CN"/>
                <w14:textFill>
                  <w14:solidFill>
                    <w14:schemeClr w14:val="tx1"/>
                  </w14:solidFill>
                </w14:textFill>
              </w:rPr>
            </w:pPr>
          </w:p>
        </w:tc>
        <w:tc>
          <w:tcPr>
            <w:tcW w:w="1427" w:type="dxa"/>
            <w:vAlign w:val="center"/>
          </w:tcPr>
          <w:p w14:paraId="2E1A44D3">
            <w:pPr>
              <w:keepNext w:val="0"/>
              <w:keepLines w:val="0"/>
              <w:pageBreakBefore w:val="0"/>
              <w:widowControl w:val="0"/>
              <w:kinsoku/>
              <w:wordWrap/>
              <w:overflowPunct/>
              <w:topLinePunct w:val="0"/>
              <w:autoSpaceDE/>
              <w:autoSpaceDN/>
              <w:bidi w:val="0"/>
              <w:adjustRightInd/>
              <w:snapToGrid w:val="0"/>
              <w:spacing w:line="640" w:lineRule="exact"/>
              <w:contextualSpacing/>
              <w:jc w:val="center"/>
              <w:textAlignment w:val="auto"/>
              <w:rPr>
                <w:rFonts w:hint="eastAsia" w:ascii="方正仿宋_GBK" w:hAnsi="方正仿宋_GBK" w:eastAsia="方正仿宋_GBK" w:cs="方正仿宋_GBK"/>
                <w:b w:val="0"/>
                <w:bCs w:val="0"/>
                <w:color w:val="000000" w:themeColor="text1"/>
                <w:sz w:val="30"/>
                <w:szCs w:val="30"/>
                <w:vertAlign w:val="baseline"/>
                <w:lang w:val="en-US" w:eastAsia="zh-CN"/>
                <w14:textFill>
                  <w14:solidFill>
                    <w14:schemeClr w14:val="tx1"/>
                  </w14:solidFill>
                </w14:textFill>
              </w:rPr>
            </w:pPr>
          </w:p>
        </w:tc>
        <w:tc>
          <w:tcPr>
            <w:tcW w:w="1309" w:type="dxa"/>
            <w:vAlign w:val="center"/>
          </w:tcPr>
          <w:p w14:paraId="59F515C0">
            <w:pPr>
              <w:keepNext w:val="0"/>
              <w:keepLines w:val="0"/>
              <w:pageBreakBefore w:val="0"/>
              <w:widowControl w:val="0"/>
              <w:kinsoku/>
              <w:wordWrap/>
              <w:overflowPunct/>
              <w:topLinePunct w:val="0"/>
              <w:autoSpaceDE/>
              <w:autoSpaceDN/>
              <w:bidi w:val="0"/>
              <w:adjustRightInd/>
              <w:snapToGrid w:val="0"/>
              <w:spacing w:line="640" w:lineRule="exact"/>
              <w:contextualSpacing/>
              <w:jc w:val="center"/>
              <w:textAlignment w:val="auto"/>
              <w:rPr>
                <w:rFonts w:hint="eastAsia" w:ascii="方正仿宋_GBK" w:hAnsi="方正仿宋_GBK" w:eastAsia="方正仿宋_GBK" w:cs="方正仿宋_GBK"/>
                <w:b w:val="0"/>
                <w:bCs w:val="0"/>
                <w:color w:val="000000" w:themeColor="text1"/>
                <w:sz w:val="30"/>
                <w:szCs w:val="30"/>
                <w:vertAlign w:val="baseline"/>
                <w:lang w:val="en-US" w:eastAsia="zh-CN"/>
                <w14:textFill>
                  <w14:solidFill>
                    <w14:schemeClr w14:val="tx1"/>
                  </w14:solidFill>
                </w14:textFill>
              </w:rPr>
            </w:pPr>
          </w:p>
        </w:tc>
        <w:tc>
          <w:tcPr>
            <w:tcW w:w="2458" w:type="dxa"/>
            <w:vAlign w:val="center"/>
          </w:tcPr>
          <w:p w14:paraId="06EB84F5">
            <w:pPr>
              <w:keepNext w:val="0"/>
              <w:keepLines w:val="0"/>
              <w:pageBreakBefore w:val="0"/>
              <w:widowControl w:val="0"/>
              <w:kinsoku/>
              <w:wordWrap/>
              <w:overflowPunct/>
              <w:topLinePunct w:val="0"/>
              <w:autoSpaceDE/>
              <w:autoSpaceDN/>
              <w:bidi w:val="0"/>
              <w:adjustRightInd/>
              <w:snapToGrid w:val="0"/>
              <w:spacing w:line="640" w:lineRule="exact"/>
              <w:contextualSpacing/>
              <w:jc w:val="center"/>
              <w:textAlignment w:val="auto"/>
              <w:rPr>
                <w:rFonts w:hint="eastAsia" w:ascii="方正仿宋_GBK" w:hAnsi="方正仿宋_GBK" w:eastAsia="方正仿宋_GBK" w:cs="方正仿宋_GBK"/>
                <w:b w:val="0"/>
                <w:bCs w:val="0"/>
                <w:color w:val="000000" w:themeColor="text1"/>
                <w:sz w:val="30"/>
                <w:szCs w:val="30"/>
                <w:vertAlign w:val="baseline"/>
                <w:lang w:val="en-US" w:eastAsia="zh-CN"/>
                <w14:textFill>
                  <w14:solidFill>
                    <w14:schemeClr w14:val="tx1"/>
                  </w14:solidFill>
                </w14:textFill>
              </w:rPr>
            </w:pPr>
          </w:p>
        </w:tc>
      </w:tr>
      <w:tr w14:paraId="3B073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89" w:type="dxa"/>
            <w:vAlign w:val="center"/>
          </w:tcPr>
          <w:p w14:paraId="6F4B8116">
            <w:pPr>
              <w:keepNext w:val="0"/>
              <w:keepLines w:val="0"/>
              <w:pageBreakBefore w:val="0"/>
              <w:widowControl w:val="0"/>
              <w:kinsoku/>
              <w:wordWrap/>
              <w:overflowPunct/>
              <w:topLinePunct w:val="0"/>
              <w:autoSpaceDE/>
              <w:autoSpaceDN/>
              <w:bidi w:val="0"/>
              <w:adjustRightInd/>
              <w:snapToGrid w:val="0"/>
              <w:spacing w:line="640" w:lineRule="exact"/>
              <w:contextualSpacing/>
              <w:jc w:val="center"/>
              <w:textAlignment w:val="auto"/>
              <w:rPr>
                <w:rFonts w:hint="eastAsia" w:ascii="方正仿宋_GBK" w:hAnsi="方正仿宋_GBK" w:eastAsia="方正仿宋_GBK" w:cs="方正仿宋_GBK"/>
                <w:b w:val="0"/>
                <w:bCs w:val="0"/>
                <w:color w:val="000000" w:themeColor="text1"/>
                <w:sz w:val="30"/>
                <w:szCs w:val="30"/>
                <w:vertAlign w:val="baseline"/>
                <w:lang w:val="en-US" w:eastAsia="zh-CN"/>
                <w14:textFill>
                  <w14:solidFill>
                    <w14:schemeClr w14:val="tx1"/>
                  </w14:solidFill>
                </w14:textFill>
              </w:rPr>
            </w:pPr>
          </w:p>
        </w:tc>
        <w:tc>
          <w:tcPr>
            <w:tcW w:w="1627" w:type="dxa"/>
            <w:vAlign w:val="center"/>
          </w:tcPr>
          <w:p w14:paraId="3D3A2C11">
            <w:pPr>
              <w:keepNext w:val="0"/>
              <w:keepLines w:val="0"/>
              <w:pageBreakBefore w:val="0"/>
              <w:widowControl w:val="0"/>
              <w:kinsoku/>
              <w:wordWrap/>
              <w:overflowPunct/>
              <w:topLinePunct w:val="0"/>
              <w:autoSpaceDE/>
              <w:autoSpaceDN/>
              <w:bidi w:val="0"/>
              <w:adjustRightInd/>
              <w:snapToGrid w:val="0"/>
              <w:spacing w:line="640" w:lineRule="exact"/>
              <w:contextualSpacing/>
              <w:jc w:val="center"/>
              <w:textAlignment w:val="auto"/>
              <w:rPr>
                <w:rFonts w:hint="eastAsia" w:ascii="方正仿宋_GBK" w:hAnsi="方正仿宋_GBK" w:eastAsia="方正仿宋_GBK" w:cs="方正仿宋_GBK"/>
                <w:b w:val="0"/>
                <w:bCs w:val="0"/>
                <w:color w:val="000000" w:themeColor="text1"/>
                <w:sz w:val="30"/>
                <w:szCs w:val="30"/>
                <w:vertAlign w:val="baseline"/>
                <w:lang w:val="en-US" w:eastAsia="zh-CN"/>
                <w14:textFill>
                  <w14:solidFill>
                    <w14:schemeClr w14:val="tx1"/>
                  </w14:solidFill>
                </w14:textFill>
              </w:rPr>
            </w:pPr>
          </w:p>
        </w:tc>
        <w:tc>
          <w:tcPr>
            <w:tcW w:w="1427" w:type="dxa"/>
            <w:vAlign w:val="center"/>
          </w:tcPr>
          <w:p w14:paraId="6F5DCF17">
            <w:pPr>
              <w:keepNext w:val="0"/>
              <w:keepLines w:val="0"/>
              <w:pageBreakBefore w:val="0"/>
              <w:widowControl w:val="0"/>
              <w:kinsoku/>
              <w:wordWrap/>
              <w:overflowPunct/>
              <w:topLinePunct w:val="0"/>
              <w:autoSpaceDE/>
              <w:autoSpaceDN/>
              <w:bidi w:val="0"/>
              <w:adjustRightInd/>
              <w:snapToGrid w:val="0"/>
              <w:spacing w:line="640" w:lineRule="exact"/>
              <w:contextualSpacing/>
              <w:jc w:val="center"/>
              <w:textAlignment w:val="auto"/>
              <w:rPr>
                <w:rFonts w:hint="eastAsia" w:ascii="方正仿宋_GBK" w:hAnsi="方正仿宋_GBK" w:eastAsia="方正仿宋_GBK" w:cs="方正仿宋_GBK"/>
                <w:b w:val="0"/>
                <w:bCs w:val="0"/>
                <w:color w:val="000000" w:themeColor="text1"/>
                <w:sz w:val="30"/>
                <w:szCs w:val="30"/>
                <w:vertAlign w:val="baseline"/>
                <w:lang w:val="en-US" w:eastAsia="zh-CN"/>
                <w14:textFill>
                  <w14:solidFill>
                    <w14:schemeClr w14:val="tx1"/>
                  </w14:solidFill>
                </w14:textFill>
              </w:rPr>
            </w:pPr>
          </w:p>
        </w:tc>
        <w:tc>
          <w:tcPr>
            <w:tcW w:w="1309" w:type="dxa"/>
            <w:vAlign w:val="center"/>
          </w:tcPr>
          <w:p w14:paraId="3C16A65D">
            <w:pPr>
              <w:keepNext w:val="0"/>
              <w:keepLines w:val="0"/>
              <w:pageBreakBefore w:val="0"/>
              <w:widowControl w:val="0"/>
              <w:kinsoku/>
              <w:wordWrap/>
              <w:overflowPunct/>
              <w:topLinePunct w:val="0"/>
              <w:autoSpaceDE/>
              <w:autoSpaceDN/>
              <w:bidi w:val="0"/>
              <w:adjustRightInd/>
              <w:snapToGrid w:val="0"/>
              <w:spacing w:line="640" w:lineRule="exact"/>
              <w:contextualSpacing/>
              <w:jc w:val="center"/>
              <w:textAlignment w:val="auto"/>
              <w:rPr>
                <w:rFonts w:hint="eastAsia" w:ascii="方正仿宋_GBK" w:hAnsi="方正仿宋_GBK" w:eastAsia="方正仿宋_GBK" w:cs="方正仿宋_GBK"/>
                <w:b w:val="0"/>
                <w:bCs w:val="0"/>
                <w:color w:val="000000" w:themeColor="text1"/>
                <w:sz w:val="30"/>
                <w:szCs w:val="30"/>
                <w:vertAlign w:val="baseline"/>
                <w:lang w:val="en-US" w:eastAsia="zh-CN"/>
                <w14:textFill>
                  <w14:solidFill>
                    <w14:schemeClr w14:val="tx1"/>
                  </w14:solidFill>
                </w14:textFill>
              </w:rPr>
            </w:pPr>
          </w:p>
        </w:tc>
        <w:tc>
          <w:tcPr>
            <w:tcW w:w="2458" w:type="dxa"/>
            <w:vAlign w:val="center"/>
          </w:tcPr>
          <w:p w14:paraId="43132C77">
            <w:pPr>
              <w:keepNext w:val="0"/>
              <w:keepLines w:val="0"/>
              <w:pageBreakBefore w:val="0"/>
              <w:widowControl w:val="0"/>
              <w:kinsoku/>
              <w:wordWrap/>
              <w:overflowPunct/>
              <w:topLinePunct w:val="0"/>
              <w:autoSpaceDE/>
              <w:autoSpaceDN/>
              <w:bidi w:val="0"/>
              <w:adjustRightInd/>
              <w:snapToGrid w:val="0"/>
              <w:spacing w:line="640" w:lineRule="exact"/>
              <w:contextualSpacing/>
              <w:jc w:val="center"/>
              <w:textAlignment w:val="auto"/>
              <w:rPr>
                <w:rFonts w:hint="eastAsia" w:ascii="方正仿宋_GBK" w:hAnsi="方正仿宋_GBK" w:eastAsia="方正仿宋_GBK" w:cs="方正仿宋_GBK"/>
                <w:b w:val="0"/>
                <w:bCs w:val="0"/>
                <w:color w:val="000000" w:themeColor="text1"/>
                <w:sz w:val="30"/>
                <w:szCs w:val="30"/>
                <w:vertAlign w:val="baseline"/>
                <w:lang w:val="en-US" w:eastAsia="zh-CN"/>
                <w14:textFill>
                  <w14:solidFill>
                    <w14:schemeClr w14:val="tx1"/>
                  </w14:solidFill>
                </w14:textFill>
              </w:rPr>
            </w:pPr>
          </w:p>
        </w:tc>
      </w:tr>
      <w:tr w14:paraId="43156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89" w:type="dxa"/>
            <w:vAlign w:val="center"/>
          </w:tcPr>
          <w:p w14:paraId="4304041B">
            <w:pPr>
              <w:keepNext w:val="0"/>
              <w:keepLines w:val="0"/>
              <w:pageBreakBefore w:val="0"/>
              <w:widowControl w:val="0"/>
              <w:kinsoku/>
              <w:wordWrap/>
              <w:overflowPunct/>
              <w:topLinePunct w:val="0"/>
              <w:autoSpaceDE/>
              <w:autoSpaceDN/>
              <w:bidi w:val="0"/>
              <w:adjustRightInd/>
              <w:snapToGrid w:val="0"/>
              <w:spacing w:line="640" w:lineRule="exact"/>
              <w:contextualSpacing/>
              <w:jc w:val="center"/>
              <w:textAlignment w:val="auto"/>
              <w:rPr>
                <w:rFonts w:hint="eastAsia" w:ascii="方正仿宋_GBK" w:hAnsi="方正仿宋_GBK" w:eastAsia="方正仿宋_GBK" w:cs="方正仿宋_GBK"/>
                <w:b w:val="0"/>
                <w:bCs w:val="0"/>
                <w:color w:val="000000" w:themeColor="text1"/>
                <w:sz w:val="30"/>
                <w:szCs w:val="30"/>
                <w:vertAlign w:val="baseline"/>
                <w:lang w:val="en-US" w:eastAsia="zh-CN"/>
                <w14:textFill>
                  <w14:solidFill>
                    <w14:schemeClr w14:val="tx1"/>
                  </w14:solidFill>
                </w14:textFill>
              </w:rPr>
            </w:pPr>
          </w:p>
        </w:tc>
        <w:tc>
          <w:tcPr>
            <w:tcW w:w="1627" w:type="dxa"/>
            <w:vAlign w:val="center"/>
          </w:tcPr>
          <w:p w14:paraId="446C9B1B">
            <w:pPr>
              <w:keepNext w:val="0"/>
              <w:keepLines w:val="0"/>
              <w:pageBreakBefore w:val="0"/>
              <w:widowControl w:val="0"/>
              <w:kinsoku/>
              <w:wordWrap/>
              <w:overflowPunct/>
              <w:topLinePunct w:val="0"/>
              <w:autoSpaceDE/>
              <w:autoSpaceDN/>
              <w:bidi w:val="0"/>
              <w:adjustRightInd/>
              <w:snapToGrid w:val="0"/>
              <w:spacing w:line="640" w:lineRule="exact"/>
              <w:contextualSpacing/>
              <w:jc w:val="center"/>
              <w:textAlignment w:val="auto"/>
              <w:rPr>
                <w:rFonts w:hint="eastAsia" w:ascii="方正仿宋_GBK" w:hAnsi="方正仿宋_GBK" w:eastAsia="方正仿宋_GBK" w:cs="方正仿宋_GBK"/>
                <w:b w:val="0"/>
                <w:bCs w:val="0"/>
                <w:color w:val="000000" w:themeColor="text1"/>
                <w:sz w:val="30"/>
                <w:szCs w:val="30"/>
                <w:vertAlign w:val="baseline"/>
                <w:lang w:val="en-US" w:eastAsia="zh-CN"/>
                <w14:textFill>
                  <w14:solidFill>
                    <w14:schemeClr w14:val="tx1"/>
                  </w14:solidFill>
                </w14:textFill>
              </w:rPr>
            </w:pPr>
          </w:p>
        </w:tc>
        <w:tc>
          <w:tcPr>
            <w:tcW w:w="1427" w:type="dxa"/>
            <w:vAlign w:val="center"/>
          </w:tcPr>
          <w:p w14:paraId="31193AF9">
            <w:pPr>
              <w:keepNext w:val="0"/>
              <w:keepLines w:val="0"/>
              <w:pageBreakBefore w:val="0"/>
              <w:widowControl w:val="0"/>
              <w:kinsoku/>
              <w:wordWrap/>
              <w:overflowPunct/>
              <w:topLinePunct w:val="0"/>
              <w:autoSpaceDE/>
              <w:autoSpaceDN/>
              <w:bidi w:val="0"/>
              <w:adjustRightInd/>
              <w:snapToGrid w:val="0"/>
              <w:spacing w:line="640" w:lineRule="exact"/>
              <w:contextualSpacing/>
              <w:jc w:val="center"/>
              <w:textAlignment w:val="auto"/>
              <w:rPr>
                <w:rFonts w:hint="eastAsia" w:ascii="方正仿宋_GBK" w:hAnsi="方正仿宋_GBK" w:eastAsia="方正仿宋_GBK" w:cs="方正仿宋_GBK"/>
                <w:b w:val="0"/>
                <w:bCs w:val="0"/>
                <w:color w:val="000000" w:themeColor="text1"/>
                <w:sz w:val="30"/>
                <w:szCs w:val="30"/>
                <w:vertAlign w:val="baseline"/>
                <w:lang w:val="en-US" w:eastAsia="zh-CN"/>
                <w14:textFill>
                  <w14:solidFill>
                    <w14:schemeClr w14:val="tx1"/>
                  </w14:solidFill>
                </w14:textFill>
              </w:rPr>
            </w:pPr>
          </w:p>
        </w:tc>
        <w:tc>
          <w:tcPr>
            <w:tcW w:w="1309" w:type="dxa"/>
            <w:vAlign w:val="center"/>
          </w:tcPr>
          <w:p w14:paraId="27081AE1">
            <w:pPr>
              <w:keepNext w:val="0"/>
              <w:keepLines w:val="0"/>
              <w:pageBreakBefore w:val="0"/>
              <w:widowControl w:val="0"/>
              <w:kinsoku/>
              <w:wordWrap/>
              <w:overflowPunct/>
              <w:topLinePunct w:val="0"/>
              <w:autoSpaceDE/>
              <w:autoSpaceDN/>
              <w:bidi w:val="0"/>
              <w:adjustRightInd/>
              <w:snapToGrid w:val="0"/>
              <w:spacing w:line="640" w:lineRule="exact"/>
              <w:contextualSpacing/>
              <w:jc w:val="center"/>
              <w:textAlignment w:val="auto"/>
              <w:rPr>
                <w:rFonts w:hint="eastAsia" w:ascii="方正仿宋_GBK" w:hAnsi="方正仿宋_GBK" w:eastAsia="方正仿宋_GBK" w:cs="方正仿宋_GBK"/>
                <w:b w:val="0"/>
                <w:bCs w:val="0"/>
                <w:color w:val="000000" w:themeColor="text1"/>
                <w:sz w:val="30"/>
                <w:szCs w:val="30"/>
                <w:vertAlign w:val="baseline"/>
                <w:lang w:val="en-US" w:eastAsia="zh-CN"/>
                <w14:textFill>
                  <w14:solidFill>
                    <w14:schemeClr w14:val="tx1"/>
                  </w14:solidFill>
                </w14:textFill>
              </w:rPr>
            </w:pPr>
          </w:p>
        </w:tc>
        <w:tc>
          <w:tcPr>
            <w:tcW w:w="2458" w:type="dxa"/>
            <w:vAlign w:val="center"/>
          </w:tcPr>
          <w:p w14:paraId="739BE686">
            <w:pPr>
              <w:keepNext w:val="0"/>
              <w:keepLines w:val="0"/>
              <w:pageBreakBefore w:val="0"/>
              <w:widowControl w:val="0"/>
              <w:kinsoku/>
              <w:wordWrap/>
              <w:overflowPunct/>
              <w:topLinePunct w:val="0"/>
              <w:autoSpaceDE/>
              <w:autoSpaceDN/>
              <w:bidi w:val="0"/>
              <w:adjustRightInd/>
              <w:snapToGrid w:val="0"/>
              <w:spacing w:line="640" w:lineRule="exact"/>
              <w:contextualSpacing/>
              <w:jc w:val="center"/>
              <w:textAlignment w:val="auto"/>
              <w:rPr>
                <w:rFonts w:hint="eastAsia" w:ascii="方正仿宋_GBK" w:hAnsi="方正仿宋_GBK" w:eastAsia="方正仿宋_GBK" w:cs="方正仿宋_GBK"/>
                <w:b w:val="0"/>
                <w:bCs w:val="0"/>
                <w:color w:val="000000" w:themeColor="text1"/>
                <w:sz w:val="30"/>
                <w:szCs w:val="30"/>
                <w:vertAlign w:val="baseline"/>
                <w:lang w:val="en-US" w:eastAsia="zh-CN"/>
                <w14:textFill>
                  <w14:solidFill>
                    <w14:schemeClr w14:val="tx1"/>
                  </w14:solidFill>
                </w14:textFill>
              </w:rPr>
            </w:pPr>
          </w:p>
        </w:tc>
      </w:tr>
      <w:tr w14:paraId="3D6F7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89" w:type="dxa"/>
            <w:vAlign w:val="center"/>
          </w:tcPr>
          <w:p w14:paraId="160CC7B4">
            <w:pPr>
              <w:keepNext w:val="0"/>
              <w:keepLines w:val="0"/>
              <w:pageBreakBefore w:val="0"/>
              <w:widowControl w:val="0"/>
              <w:kinsoku/>
              <w:wordWrap/>
              <w:overflowPunct/>
              <w:topLinePunct w:val="0"/>
              <w:autoSpaceDE/>
              <w:autoSpaceDN/>
              <w:bidi w:val="0"/>
              <w:adjustRightInd/>
              <w:snapToGrid w:val="0"/>
              <w:spacing w:line="640" w:lineRule="exact"/>
              <w:contextualSpacing/>
              <w:jc w:val="center"/>
              <w:textAlignment w:val="auto"/>
              <w:rPr>
                <w:rFonts w:hint="eastAsia" w:ascii="方正仿宋_GBK" w:hAnsi="方正仿宋_GBK" w:eastAsia="方正仿宋_GBK" w:cs="方正仿宋_GBK"/>
                <w:b w:val="0"/>
                <w:bCs w:val="0"/>
                <w:color w:val="000000" w:themeColor="text1"/>
                <w:sz w:val="30"/>
                <w:szCs w:val="30"/>
                <w:vertAlign w:val="baseline"/>
                <w:lang w:val="en-US" w:eastAsia="zh-CN"/>
                <w14:textFill>
                  <w14:solidFill>
                    <w14:schemeClr w14:val="tx1"/>
                  </w14:solidFill>
                </w14:textFill>
              </w:rPr>
            </w:pPr>
          </w:p>
        </w:tc>
        <w:tc>
          <w:tcPr>
            <w:tcW w:w="1627" w:type="dxa"/>
            <w:vAlign w:val="center"/>
          </w:tcPr>
          <w:p w14:paraId="4D06E4D4">
            <w:pPr>
              <w:keepNext w:val="0"/>
              <w:keepLines w:val="0"/>
              <w:pageBreakBefore w:val="0"/>
              <w:widowControl w:val="0"/>
              <w:kinsoku/>
              <w:wordWrap/>
              <w:overflowPunct/>
              <w:topLinePunct w:val="0"/>
              <w:autoSpaceDE/>
              <w:autoSpaceDN/>
              <w:bidi w:val="0"/>
              <w:adjustRightInd/>
              <w:snapToGrid w:val="0"/>
              <w:spacing w:line="640" w:lineRule="exact"/>
              <w:contextualSpacing/>
              <w:jc w:val="center"/>
              <w:textAlignment w:val="auto"/>
              <w:rPr>
                <w:rFonts w:hint="eastAsia" w:ascii="方正仿宋_GBK" w:hAnsi="方正仿宋_GBK" w:eastAsia="方正仿宋_GBK" w:cs="方正仿宋_GBK"/>
                <w:b w:val="0"/>
                <w:bCs w:val="0"/>
                <w:color w:val="000000" w:themeColor="text1"/>
                <w:sz w:val="30"/>
                <w:szCs w:val="30"/>
                <w:vertAlign w:val="baseline"/>
                <w:lang w:val="en-US" w:eastAsia="zh-CN"/>
                <w14:textFill>
                  <w14:solidFill>
                    <w14:schemeClr w14:val="tx1"/>
                  </w14:solidFill>
                </w14:textFill>
              </w:rPr>
            </w:pPr>
          </w:p>
        </w:tc>
        <w:tc>
          <w:tcPr>
            <w:tcW w:w="1427" w:type="dxa"/>
            <w:vAlign w:val="center"/>
          </w:tcPr>
          <w:p w14:paraId="0F84DA32">
            <w:pPr>
              <w:keepNext w:val="0"/>
              <w:keepLines w:val="0"/>
              <w:pageBreakBefore w:val="0"/>
              <w:widowControl w:val="0"/>
              <w:kinsoku/>
              <w:wordWrap/>
              <w:overflowPunct/>
              <w:topLinePunct w:val="0"/>
              <w:autoSpaceDE/>
              <w:autoSpaceDN/>
              <w:bidi w:val="0"/>
              <w:adjustRightInd/>
              <w:snapToGrid w:val="0"/>
              <w:spacing w:line="640" w:lineRule="exact"/>
              <w:contextualSpacing/>
              <w:jc w:val="center"/>
              <w:textAlignment w:val="auto"/>
              <w:rPr>
                <w:rFonts w:hint="eastAsia" w:ascii="方正仿宋_GBK" w:hAnsi="方正仿宋_GBK" w:eastAsia="方正仿宋_GBK" w:cs="方正仿宋_GBK"/>
                <w:b w:val="0"/>
                <w:bCs w:val="0"/>
                <w:color w:val="000000" w:themeColor="text1"/>
                <w:sz w:val="30"/>
                <w:szCs w:val="30"/>
                <w:vertAlign w:val="baseline"/>
                <w:lang w:val="en-US" w:eastAsia="zh-CN"/>
                <w14:textFill>
                  <w14:solidFill>
                    <w14:schemeClr w14:val="tx1"/>
                  </w14:solidFill>
                </w14:textFill>
              </w:rPr>
            </w:pPr>
          </w:p>
        </w:tc>
        <w:tc>
          <w:tcPr>
            <w:tcW w:w="1309" w:type="dxa"/>
            <w:vAlign w:val="center"/>
          </w:tcPr>
          <w:p w14:paraId="08C91817">
            <w:pPr>
              <w:keepNext w:val="0"/>
              <w:keepLines w:val="0"/>
              <w:pageBreakBefore w:val="0"/>
              <w:widowControl w:val="0"/>
              <w:kinsoku/>
              <w:wordWrap/>
              <w:overflowPunct/>
              <w:topLinePunct w:val="0"/>
              <w:autoSpaceDE/>
              <w:autoSpaceDN/>
              <w:bidi w:val="0"/>
              <w:adjustRightInd/>
              <w:snapToGrid w:val="0"/>
              <w:spacing w:line="640" w:lineRule="exact"/>
              <w:contextualSpacing/>
              <w:jc w:val="center"/>
              <w:textAlignment w:val="auto"/>
              <w:rPr>
                <w:rFonts w:hint="eastAsia" w:ascii="方正仿宋_GBK" w:hAnsi="方正仿宋_GBK" w:eastAsia="方正仿宋_GBK" w:cs="方正仿宋_GBK"/>
                <w:b w:val="0"/>
                <w:bCs w:val="0"/>
                <w:color w:val="000000" w:themeColor="text1"/>
                <w:sz w:val="30"/>
                <w:szCs w:val="30"/>
                <w:vertAlign w:val="baseline"/>
                <w:lang w:val="en-US" w:eastAsia="zh-CN"/>
                <w14:textFill>
                  <w14:solidFill>
                    <w14:schemeClr w14:val="tx1"/>
                  </w14:solidFill>
                </w14:textFill>
              </w:rPr>
            </w:pPr>
          </w:p>
        </w:tc>
        <w:tc>
          <w:tcPr>
            <w:tcW w:w="2458" w:type="dxa"/>
            <w:vAlign w:val="center"/>
          </w:tcPr>
          <w:p w14:paraId="36B9FBA8">
            <w:pPr>
              <w:keepNext w:val="0"/>
              <w:keepLines w:val="0"/>
              <w:pageBreakBefore w:val="0"/>
              <w:widowControl w:val="0"/>
              <w:kinsoku/>
              <w:wordWrap/>
              <w:overflowPunct/>
              <w:topLinePunct w:val="0"/>
              <w:autoSpaceDE/>
              <w:autoSpaceDN/>
              <w:bidi w:val="0"/>
              <w:adjustRightInd/>
              <w:snapToGrid w:val="0"/>
              <w:spacing w:line="640" w:lineRule="exact"/>
              <w:contextualSpacing/>
              <w:jc w:val="center"/>
              <w:textAlignment w:val="auto"/>
              <w:rPr>
                <w:rFonts w:hint="eastAsia" w:ascii="方正仿宋_GBK" w:hAnsi="方正仿宋_GBK" w:eastAsia="方正仿宋_GBK" w:cs="方正仿宋_GBK"/>
                <w:b w:val="0"/>
                <w:bCs w:val="0"/>
                <w:color w:val="000000" w:themeColor="text1"/>
                <w:sz w:val="30"/>
                <w:szCs w:val="30"/>
                <w:vertAlign w:val="baseline"/>
                <w:lang w:val="en-US" w:eastAsia="zh-CN"/>
                <w14:textFill>
                  <w14:solidFill>
                    <w14:schemeClr w14:val="tx1"/>
                  </w14:solidFill>
                </w14:textFill>
              </w:rPr>
            </w:pPr>
          </w:p>
        </w:tc>
      </w:tr>
      <w:tr w14:paraId="22C34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89" w:type="dxa"/>
            <w:vAlign w:val="center"/>
          </w:tcPr>
          <w:p w14:paraId="31D49794">
            <w:pPr>
              <w:keepNext w:val="0"/>
              <w:keepLines w:val="0"/>
              <w:pageBreakBefore w:val="0"/>
              <w:widowControl w:val="0"/>
              <w:kinsoku/>
              <w:wordWrap/>
              <w:overflowPunct/>
              <w:topLinePunct w:val="0"/>
              <w:autoSpaceDE/>
              <w:autoSpaceDN/>
              <w:bidi w:val="0"/>
              <w:adjustRightInd/>
              <w:snapToGrid w:val="0"/>
              <w:spacing w:line="640" w:lineRule="exact"/>
              <w:contextualSpacing/>
              <w:jc w:val="center"/>
              <w:textAlignment w:val="auto"/>
              <w:rPr>
                <w:rFonts w:hint="eastAsia" w:ascii="方正仿宋_GBK" w:hAnsi="方正仿宋_GBK" w:eastAsia="方正仿宋_GBK" w:cs="方正仿宋_GBK"/>
                <w:b w:val="0"/>
                <w:bCs w:val="0"/>
                <w:color w:val="000000" w:themeColor="text1"/>
                <w:sz w:val="30"/>
                <w:szCs w:val="30"/>
                <w:vertAlign w:val="baseline"/>
                <w:lang w:val="en-US" w:eastAsia="zh-CN"/>
                <w14:textFill>
                  <w14:solidFill>
                    <w14:schemeClr w14:val="tx1"/>
                  </w14:solidFill>
                </w14:textFill>
              </w:rPr>
            </w:pPr>
          </w:p>
        </w:tc>
        <w:tc>
          <w:tcPr>
            <w:tcW w:w="1627" w:type="dxa"/>
            <w:vAlign w:val="center"/>
          </w:tcPr>
          <w:p w14:paraId="1C3ABD27">
            <w:pPr>
              <w:keepNext w:val="0"/>
              <w:keepLines w:val="0"/>
              <w:pageBreakBefore w:val="0"/>
              <w:widowControl w:val="0"/>
              <w:kinsoku/>
              <w:wordWrap/>
              <w:overflowPunct/>
              <w:topLinePunct w:val="0"/>
              <w:autoSpaceDE/>
              <w:autoSpaceDN/>
              <w:bidi w:val="0"/>
              <w:adjustRightInd/>
              <w:snapToGrid w:val="0"/>
              <w:spacing w:line="640" w:lineRule="exact"/>
              <w:contextualSpacing/>
              <w:jc w:val="center"/>
              <w:textAlignment w:val="auto"/>
              <w:rPr>
                <w:rFonts w:hint="eastAsia" w:ascii="方正仿宋_GBK" w:hAnsi="方正仿宋_GBK" w:eastAsia="方正仿宋_GBK" w:cs="方正仿宋_GBK"/>
                <w:b w:val="0"/>
                <w:bCs w:val="0"/>
                <w:color w:val="000000" w:themeColor="text1"/>
                <w:sz w:val="30"/>
                <w:szCs w:val="30"/>
                <w:vertAlign w:val="baseline"/>
                <w:lang w:val="en-US" w:eastAsia="zh-CN"/>
                <w14:textFill>
                  <w14:solidFill>
                    <w14:schemeClr w14:val="tx1"/>
                  </w14:solidFill>
                </w14:textFill>
              </w:rPr>
            </w:pPr>
          </w:p>
        </w:tc>
        <w:tc>
          <w:tcPr>
            <w:tcW w:w="1427" w:type="dxa"/>
            <w:vAlign w:val="center"/>
          </w:tcPr>
          <w:p w14:paraId="52A97847">
            <w:pPr>
              <w:keepNext w:val="0"/>
              <w:keepLines w:val="0"/>
              <w:pageBreakBefore w:val="0"/>
              <w:widowControl w:val="0"/>
              <w:kinsoku/>
              <w:wordWrap/>
              <w:overflowPunct/>
              <w:topLinePunct w:val="0"/>
              <w:autoSpaceDE/>
              <w:autoSpaceDN/>
              <w:bidi w:val="0"/>
              <w:adjustRightInd/>
              <w:snapToGrid w:val="0"/>
              <w:spacing w:line="640" w:lineRule="exact"/>
              <w:contextualSpacing/>
              <w:jc w:val="center"/>
              <w:textAlignment w:val="auto"/>
              <w:rPr>
                <w:rFonts w:hint="eastAsia" w:ascii="方正仿宋_GBK" w:hAnsi="方正仿宋_GBK" w:eastAsia="方正仿宋_GBK" w:cs="方正仿宋_GBK"/>
                <w:b w:val="0"/>
                <w:bCs w:val="0"/>
                <w:color w:val="000000" w:themeColor="text1"/>
                <w:sz w:val="30"/>
                <w:szCs w:val="30"/>
                <w:vertAlign w:val="baseline"/>
                <w:lang w:val="en-US" w:eastAsia="zh-CN"/>
                <w14:textFill>
                  <w14:solidFill>
                    <w14:schemeClr w14:val="tx1"/>
                  </w14:solidFill>
                </w14:textFill>
              </w:rPr>
            </w:pPr>
          </w:p>
        </w:tc>
        <w:tc>
          <w:tcPr>
            <w:tcW w:w="1309" w:type="dxa"/>
            <w:vAlign w:val="center"/>
          </w:tcPr>
          <w:p w14:paraId="6981C274">
            <w:pPr>
              <w:keepNext w:val="0"/>
              <w:keepLines w:val="0"/>
              <w:pageBreakBefore w:val="0"/>
              <w:widowControl w:val="0"/>
              <w:kinsoku/>
              <w:wordWrap/>
              <w:overflowPunct/>
              <w:topLinePunct w:val="0"/>
              <w:autoSpaceDE/>
              <w:autoSpaceDN/>
              <w:bidi w:val="0"/>
              <w:adjustRightInd/>
              <w:snapToGrid w:val="0"/>
              <w:spacing w:line="640" w:lineRule="exact"/>
              <w:contextualSpacing/>
              <w:jc w:val="center"/>
              <w:textAlignment w:val="auto"/>
              <w:rPr>
                <w:rFonts w:hint="eastAsia" w:ascii="方正仿宋_GBK" w:hAnsi="方正仿宋_GBK" w:eastAsia="方正仿宋_GBK" w:cs="方正仿宋_GBK"/>
                <w:b w:val="0"/>
                <w:bCs w:val="0"/>
                <w:color w:val="000000" w:themeColor="text1"/>
                <w:sz w:val="30"/>
                <w:szCs w:val="30"/>
                <w:vertAlign w:val="baseline"/>
                <w:lang w:val="en-US" w:eastAsia="zh-CN"/>
                <w14:textFill>
                  <w14:solidFill>
                    <w14:schemeClr w14:val="tx1"/>
                  </w14:solidFill>
                </w14:textFill>
              </w:rPr>
            </w:pPr>
          </w:p>
        </w:tc>
        <w:tc>
          <w:tcPr>
            <w:tcW w:w="2458" w:type="dxa"/>
            <w:vAlign w:val="center"/>
          </w:tcPr>
          <w:p w14:paraId="6A8AE97E">
            <w:pPr>
              <w:keepNext w:val="0"/>
              <w:keepLines w:val="0"/>
              <w:pageBreakBefore w:val="0"/>
              <w:widowControl w:val="0"/>
              <w:kinsoku/>
              <w:wordWrap/>
              <w:overflowPunct/>
              <w:topLinePunct w:val="0"/>
              <w:autoSpaceDE/>
              <w:autoSpaceDN/>
              <w:bidi w:val="0"/>
              <w:adjustRightInd/>
              <w:snapToGrid w:val="0"/>
              <w:spacing w:line="640" w:lineRule="exact"/>
              <w:contextualSpacing/>
              <w:jc w:val="center"/>
              <w:textAlignment w:val="auto"/>
              <w:rPr>
                <w:rFonts w:hint="eastAsia" w:ascii="方正仿宋_GBK" w:hAnsi="方正仿宋_GBK" w:eastAsia="方正仿宋_GBK" w:cs="方正仿宋_GBK"/>
                <w:b w:val="0"/>
                <w:bCs w:val="0"/>
                <w:color w:val="000000" w:themeColor="text1"/>
                <w:sz w:val="30"/>
                <w:szCs w:val="30"/>
                <w:vertAlign w:val="baseline"/>
                <w:lang w:val="en-US" w:eastAsia="zh-CN"/>
                <w14:textFill>
                  <w14:solidFill>
                    <w14:schemeClr w14:val="tx1"/>
                  </w14:solidFill>
                </w14:textFill>
              </w:rPr>
            </w:pPr>
          </w:p>
        </w:tc>
      </w:tr>
    </w:tbl>
    <w:p w14:paraId="73F5D24F">
      <w:pPr>
        <w:spacing w:line="560" w:lineRule="exact"/>
        <w:jc w:val="both"/>
        <w:rPr>
          <w:rFonts w:hint="eastAsia" w:ascii="方正仿宋_GBK" w:hAnsi="方正仿宋_GBK" w:eastAsia="方正仿宋_GBK" w:cs="方正仿宋_GBK"/>
          <w:b/>
          <w:sz w:val="32"/>
          <w:szCs w:val="32"/>
          <w:u w:val="none"/>
          <w:lang w:val="en-US" w:eastAsia="zh-CN"/>
        </w:rPr>
      </w:pPr>
    </w:p>
    <w:p w14:paraId="1D1ACFDD">
      <w:pPr>
        <w:spacing w:line="560" w:lineRule="exact"/>
        <w:jc w:val="both"/>
        <w:rPr>
          <w:rFonts w:hint="eastAsia" w:ascii="方正仿宋_GBK" w:hAnsi="方正仿宋_GBK" w:eastAsia="方正仿宋_GBK" w:cs="方正仿宋_GBK"/>
          <w:b/>
          <w:sz w:val="32"/>
          <w:szCs w:val="32"/>
          <w:u w:val="none"/>
          <w:lang w:val="en-US" w:eastAsia="zh-CN"/>
        </w:rPr>
      </w:pPr>
    </w:p>
    <w:p w14:paraId="78D6BA83">
      <w:pPr>
        <w:spacing w:line="560" w:lineRule="exact"/>
        <w:jc w:val="both"/>
        <w:rPr>
          <w:rFonts w:hint="eastAsia" w:ascii="方正仿宋_GBK" w:hAnsi="方正仿宋_GBK" w:eastAsia="方正仿宋_GBK" w:cs="方正仿宋_GBK"/>
          <w:b/>
          <w:sz w:val="32"/>
          <w:szCs w:val="32"/>
          <w:u w:val="none"/>
          <w:lang w:val="en-US" w:eastAsia="zh-CN"/>
        </w:rPr>
      </w:pPr>
      <w:r>
        <w:rPr>
          <w:rFonts w:hint="eastAsia" w:ascii="方正仿宋_GBK" w:hAnsi="方正仿宋_GBK" w:eastAsia="方正仿宋_GBK" w:cs="方正仿宋_GBK"/>
          <w:b/>
          <w:sz w:val="32"/>
          <w:szCs w:val="32"/>
          <w:u w:val="none"/>
          <w:lang w:val="en-US" w:eastAsia="zh-CN"/>
        </w:rPr>
        <w:t xml:space="preserve"> </w:t>
      </w:r>
    </w:p>
    <w:p w14:paraId="15531C1B">
      <w:pPr>
        <w:spacing w:line="560" w:lineRule="exact"/>
        <w:jc w:val="both"/>
        <w:rPr>
          <w:rFonts w:hint="eastAsia" w:ascii="方正仿宋_GBK" w:hAnsi="方正仿宋_GBK" w:eastAsia="方正仿宋_GBK" w:cs="方正仿宋_GBK"/>
          <w:b/>
          <w:sz w:val="32"/>
          <w:szCs w:val="32"/>
          <w:u w:val="none"/>
          <w:lang w:val="en-US" w:eastAsia="zh-CN"/>
        </w:rPr>
      </w:pPr>
    </w:p>
    <w:p w14:paraId="5C2CB2AB">
      <w:pPr>
        <w:spacing w:line="560" w:lineRule="exact"/>
        <w:jc w:val="both"/>
        <w:rPr>
          <w:rFonts w:hint="eastAsia" w:ascii="方正仿宋_GBK" w:hAnsi="方正仿宋_GBK" w:eastAsia="方正仿宋_GBK" w:cs="方正仿宋_GBK"/>
          <w:b/>
          <w:sz w:val="32"/>
          <w:szCs w:val="32"/>
          <w:u w:val="single"/>
          <w:lang w:val="en-US" w:eastAsia="zh-CN"/>
        </w:rPr>
      </w:pPr>
    </w:p>
    <w:p w14:paraId="18C9CB75">
      <w:pPr>
        <w:keepNext w:val="0"/>
        <w:keepLines w:val="0"/>
        <w:pageBreakBefore w:val="0"/>
        <w:widowControl w:val="0"/>
        <w:kinsoku/>
        <w:wordWrap/>
        <w:overflowPunct/>
        <w:topLinePunct w:val="0"/>
        <w:autoSpaceDE/>
        <w:autoSpaceDN/>
        <w:bidi w:val="0"/>
        <w:adjustRightInd/>
        <w:snapToGrid w:val="0"/>
        <w:spacing w:line="640" w:lineRule="exact"/>
        <w:contextualSpacing/>
        <w:jc w:val="both"/>
        <w:textAlignment w:val="auto"/>
        <w:rPr>
          <w:rFonts w:hint="eastAsia" w:ascii="方正仿宋_GBK" w:hAnsi="方正仿宋_GBK" w:eastAsia="方正仿宋_GBK" w:cs="方正仿宋_GBK"/>
          <w:b/>
          <w:bCs/>
          <w:color w:val="000000" w:themeColor="text1"/>
          <w:sz w:val="30"/>
          <w:szCs w:val="30"/>
          <w:vertAlign w:val="baseline"/>
          <w:lang w:val="en-US" w:eastAsia="zh-CN"/>
          <w14:textFill>
            <w14:solidFill>
              <w14:schemeClr w14:val="tx1"/>
            </w14:solidFill>
          </w14:textFill>
        </w:rPr>
      </w:pPr>
    </w:p>
    <w:p w14:paraId="34BD0DEA">
      <w:pPr>
        <w:keepNext w:val="0"/>
        <w:keepLines w:val="0"/>
        <w:pageBreakBefore w:val="0"/>
        <w:widowControl w:val="0"/>
        <w:kinsoku/>
        <w:wordWrap/>
        <w:overflowPunct/>
        <w:topLinePunct w:val="0"/>
        <w:autoSpaceDE/>
        <w:autoSpaceDN/>
        <w:bidi w:val="0"/>
        <w:adjustRightInd/>
        <w:snapToGrid w:val="0"/>
        <w:spacing w:line="640" w:lineRule="exact"/>
        <w:contextualSpacing/>
        <w:jc w:val="both"/>
        <w:textAlignment w:val="auto"/>
        <w:rPr>
          <w:rFonts w:hint="eastAsia" w:ascii="方正仿宋_GBK" w:hAnsi="方正仿宋_GBK" w:eastAsia="方正仿宋_GBK" w:cs="方正仿宋_GBK"/>
          <w:b/>
          <w:bCs/>
          <w:color w:val="000000" w:themeColor="text1"/>
          <w:sz w:val="30"/>
          <w:szCs w:val="30"/>
          <w:vertAlign w:val="baseline"/>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0"/>
          <w:szCs w:val="30"/>
          <w:vertAlign w:val="baseline"/>
          <w:lang w:val="en-US" w:eastAsia="zh-CN"/>
          <w14:textFill>
            <w14:solidFill>
              <w14:schemeClr w14:val="tx1"/>
            </w14:solidFill>
          </w14:textFill>
        </w:rPr>
        <w:t>附件三：</w:t>
      </w:r>
    </w:p>
    <w:p w14:paraId="18C040E6">
      <w:pPr>
        <w:keepNext w:val="0"/>
        <w:keepLines w:val="0"/>
        <w:pageBreakBefore w:val="0"/>
        <w:widowControl w:val="0"/>
        <w:kinsoku/>
        <w:wordWrap/>
        <w:overflowPunct/>
        <w:topLinePunct w:val="0"/>
        <w:autoSpaceDE/>
        <w:autoSpaceDN/>
        <w:bidi w:val="0"/>
        <w:adjustRightInd/>
        <w:snapToGrid w:val="0"/>
        <w:spacing w:line="240" w:lineRule="auto"/>
        <w:contextualSpacing/>
        <w:jc w:val="center"/>
        <w:textAlignment w:val="auto"/>
        <w:rPr>
          <w:rFonts w:hint="eastAsia" w:ascii="方正仿宋_GBK" w:hAnsi="方正仿宋_GBK" w:eastAsia="方正仿宋_GBK" w:cs="方正仿宋_GBK"/>
          <w:b/>
          <w:sz w:val="32"/>
          <w:szCs w:val="32"/>
        </w:rPr>
      </w:pPr>
      <w:r>
        <w:rPr>
          <w:rFonts w:hint="eastAsia" w:ascii="方正仿宋_GBK" w:hAnsi="方正仿宋_GBK" w:eastAsia="方正仿宋_GBK" w:cs="方正仿宋_GBK"/>
          <w:b/>
          <w:bCs/>
          <w:color w:val="000000" w:themeColor="text1"/>
          <w:sz w:val="32"/>
          <w:szCs w:val="32"/>
          <w:vertAlign w:val="baseline"/>
          <w:lang w:val="en-US" w:eastAsia="zh-CN"/>
          <w14:textFill>
            <w14:solidFill>
              <w14:schemeClr w14:val="tx1"/>
            </w14:solidFill>
          </w14:textFill>
        </w:rPr>
        <w:t>参 会 回 执</w:t>
      </w:r>
    </w:p>
    <w:tbl>
      <w:tblPr>
        <w:tblStyle w:val="5"/>
        <w:tblpPr w:leftFromText="180" w:rightFromText="180" w:vertAnchor="text" w:horzAnchor="page" w:tblpXSpec="center" w:tblpY="299"/>
        <w:tblOverlap w:val="never"/>
        <w:tblW w:w="106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0"/>
        <w:gridCol w:w="835"/>
        <w:gridCol w:w="4020"/>
        <w:gridCol w:w="2067"/>
        <w:gridCol w:w="2271"/>
      </w:tblGrid>
      <w:tr w14:paraId="39962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0663" w:type="dxa"/>
            <w:gridSpan w:val="5"/>
            <w:vAlign w:val="center"/>
          </w:tcPr>
          <w:p w14:paraId="2D07B6A4">
            <w:pPr>
              <w:keepNext w:val="0"/>
              <w:keepLines w:val="0"/>
              <w:pageBreakBefore w:val="0"/>
              <w:widowControl w:val="0"/>
              <w:kinsoku/>
              <w:wordWrap/>
              <w:overflowPunct/>
              <w:topLinePunct w:val="0"/>
              <w:autoSpaceDE/>
              <w:autoSpaceDN/>
              <w:bidi w:val="0"/>
              <w:adjustRightInd/>
              <w:spacing w:line="240" w:lineRule="auto"/>
              <w:jc w:val="left"/>
              <w:textAlignment w:val="auto"/>
              <w:rPr>
                <w:rFonts w:hint="eastAsia" w:eastAsia="宋体"/>
                <w:b/>
                <w:sz w:val="28"/>
                <w:szCs w:val="28"/>
                <w:lang w:eastAsia="zh-CN"/>
              </w:rPr>
            </w:pPr>
            <w:r>
              <w:rPr>
                <w:rFonts w:hint="eastAsia"/>
                <w:b/>
                <w:sz w:val="28"/>
                <w:szCs w:val="28"/>
              </w:rPr>
              <w:t>参会单位</w:t>
            </w:r>
            <w:r>
              <w:rPr>
                <w:rFonts w:hint="eastAsia"/>
                <w:b/>
                <w:sz w:val="28"/>
                <w:szCs w:val="28"/>
                <w:lang w:eastAsia="zh-CN"/>
              </w:rPr>
              <w:t>：</w:t>
            </w:r>
          </w:p>
        </w:tc>
      </w:tr>
      <w:tr w14:paraId="1AEF6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470" w:type="dxa"/>
            <w:vAlign w:val="center"/>
          </w:tcPr>
          <w:p w14:paraId="6E27473A">
            <w:pPr>
              <w:keepNext w:val="0"/>
              <w:keepLines w:val="0"/>
              <w:pageBreakBefore w:val="0"/>
              <w:widowControl w:val="0"/>
              <w:kinsoku/>
              <w:wordWrap/>
              <w:overflowPunct/>
              <w:topLinePunct w:val="0"/>
              <w:autoSpaceDE/>
              <w:autoSpaceDN/>
              <w:bidi w:val="0"/>
              <w:adjustRightInd/>
              <w:spacing w:line="240" w:lineRule="auto"/>
              <w:jc w:val="center"/>
              <w:textAlignment w:val="auto"/>
              <w:rPr>
                <w:b/>
                <w:sz w:val="28"/>
                <w:szCs w:val="28"/>
              </w:rPr>
            </w:pPr>
            <w:r>
              <w:rPr>
                <w:rFonts w:hint="eastAsia"/>
                <w:b/>
                <w:sz w:val="28"/>
                <w:szCs w:val="28"/>
              </w:rPr>
              <w:t>姓名</w:t>
            </w:r>
          </w:p>
        </w:tc>
        <w:tc>
          <w:tcPr>
            <w:tcW w:w="835" w:type="dxa"/>
            <w:vAlign w:val="center"/>
          </w:tcPr>
          <w:p w14:paraId="25E8B3B7">
            <w:pPr>
              <w:keepNext w:val="0"/>
              <w:keepLines w:val="0"/>
              <w:pageBreakBefore w:val="0"/>
              <w:widowControl w:val="0"/>
              <w:kinsoku/>
              <w:wordWrap/>
              <w:overflowPunct/>
              <w:topLinePunct w:val="0"/>
              <w:autoSpaceDE/>
              <w:autoSpaceDN/>
              <w:bidi w:val="0"/>
              <w:adjustRightInd/>
              <w:spacing w:line="240" w:lineRule="auto"/>
              <w:jc w:val="center"/>
              <w:textAlignment w:val="auto"/>
              <w:rPr>
                <w:b/>
                <w:sz w:val="28"/>
                <w:szCs w:val="28"/>
              </w:rPr>
            </w:pPr>
            <w:r>
              <w:rPr>
                <w:rFonts w:hint="eastAsia"/>
                <w:b/>
                <w:sz w:val="28"/>
                <w:szCs w:val="28"/>
              </w:rPr>
              <w:t>性别</w:t>
            </w:r>
          </w:p>
        </w:tc>
        <w:tc>
          <w:tcPr>
            <w:tcW w:w="4020" w:type="dxa"/>
            <w:vAlign w:val="center"/>
          </w:tcPr>
          <w:p w14:paraId="4CF7A9DB">
            <w:pPr>
              <w:keepNext w:val="0"/>
              <w:keepLines w:val="0"/>
              <w:pageBreakBefore w:val="0"/>
              <w:widowControl w:val="0"/>
              <w:kinsoku/>
              <w:wordWrap/>
              <w:overflowPunct/>
              <w:topLinePunct w:val="0"/>
              <w:autoSpaceDE/>
              <w:autoSpaceDN/>
              <w:bidi w:val="0"/>
              <w:adjustRightInd/>
              <w:spacing w:line="240" w:lineRule="auto"/>
              <w:jc w:val="center"/>
              <w:textAlignment w:val="auto"/>
              <w:rPr>
                <w:b/>
                <w:sz w:val="28"/>
                <w:szCs w:val="28"/>
              </w:rPr>
            </w:pPr>
            <w:r>
              <w:rPr>
                <w:rFonts w:hint="eastAsia"/>
                <w:b/>
                <w:sz w:val="28"/>
                <w:szCs w:val="28"/>
              </w:rPr>
              <w:t>职务</w:t>
            </w:r>
          </w:p>
        </w:tc>
        <w:tc>
          <w:tcPr>
            <w:tcW w:w="2067" w:type="dxa"/>
            <w:vAlign w:val="center"/>
          </w:tcPr>
          <w:p w14:paraId="1FCDA7CB">
            <w:pPr>
              <w:keepNext w:val="0"/>
              <w:keepLines w:val="0"/>
              <w:pageBreakBefore w:val="0"/>
              <w:widowControl w:val="0"/>
              <w:kinsoku/>
              <w:wordWrap/>
              <w:overflowPunct/>
              <w:topLinePunct w:val="0"/>
              <w:autoSpaceDE/>
              <w:autoSpaceDN/>
              <w:bidi w:val="0"/>
              <w:adjustRightInd/>
              <w:spacing w:line="240" w:lineRule="auto"/>
              <w:jc w:val="center"/>
              <w:textAlignment w:val="auto"/>
              <w:rPr>
                <w:b/>
                <w:sz w:val="28"/>
                <w:szCs w:val="28"/>
              </w:rPr>
            </w:pPr>
            <w:r>
              <w:rPr>
                <w:rFonts w:hint="eastAsia"/>
                <w:b/>
                <w:sz w:val="28"/>
                <w:szCs w:val="28"/>
              </w:rPr>
              <w:t>电话</w:t>
            </w:r>
          </w:p>
        </w:tc>
        <w:tc>
          <w:tcPr>
            <w:tcW w:w="2271" w:type="dxa"/>
            <w:vAlign w:val="center"/>
          </w:tcPr>
          <w:p w14:paraId="34FF9C6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b/>
                <w:sz w:val="28"/>
                <w:szCs w:val="28"/>
                <w:lang w:val="en-US" w:eastAsia="zh-CN"/>
              </w:rPr>
            </w:pPr>
            <w:r>
              <w:rPr>
                <w:rFonts w:hint="eastAsia"/>
                <w:b/>
                <w:sz w:val="28"/>
                <w:szCs w:val="28"/>
                <w:lang w:val="en-US" w:eastAsia="zh-CN"/>
              </w:rPr>
              <w:t>住宿要求</w:t>
            </w:r>
          </w:p>
          <w:p w14:paraId="7C8AC3C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b/>
                <w:sz w:val="28"/>
                <w:szCs w:val="28"/>
                <w:lang w:val="en-US" w:eastAsia="zh-CN"/>
              </w:rPr>
            </w:pPr>
            <w:r>
              <w:rPr>
                <w:rFonts w:hint="eastAsia"/>
                <w:b/>
                <w:sz w:val="22"/>
                <w:szCs w:val="22"/>
                <w:lang w:val="en-US" w:eastAsia="zh-CN"/>
              </w:rPr>
              <w:t>单住/合住/不住宿</w:t>
            </w:r>
          </w:p>
        </w:tc>
      </w:tr>
      <w:tr w14:paraId="5F623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70" w:type="dxa"/>
            <w:vAlign w:val="center"/>
          </w:tcPr>
          <w:p w14:paraId="410E14A8">
            <w:pPr>
              <w:keepNext w:val="0"/>
              <w:keepLines w:val="0"/>
              <w:pageBreakBefore w:val="0"/>
              <w:widowControl w:val="0"/>
              <w:kinsoku/>
              <w:wordWrap/>
              <w:overflowPunct/>
              <w:topLinePunct w:val="0"/>
              <w:autoSpaceDE/>
              <w:autoSpaceDN/>
              <w:bidi w:val="0"/>
              <w:adjustRightInd/>
              <w:spacing w:line="620" w:lineRule="exact"/>
              <w:jc w:val="center"/>
              <w:textAlignment w:val="auto"/>
              <w:rPr>
                <w:sz w:val="28"/>
                <w:szCs w:val="28"/>
              </w:rPr>
            </w:pPr>
          </w:p>
        </w:tc>
        <w:tc>
          <w:tcPr>
            <w:tcW w:w="835" w:type="dxa"/>
            <w:vAlign w:val="center"/>
          </w:tcPr>
          <w:p w14:paraId="3D4AB63F">
            <w:pPr>
              <w:keepNext w:val="0"/>
              <w:keepLines w:val="0"/>
              <w:pageBreakBefore w:val="0"/>
              <w:widowControl w:val="0"/>
              <w:kinsoku/>
              <w:wordWrap/>
              <w:overflowPunct/>
              <w:topLinePunct w:val="0"/>
              <w:autoSpaceDE/>
              <w:autoSpaceDN/>
              <w:bidi w:val="0"/>
              <w:adjustRightInd/>
              <w:spacing w:line="620" w:lineRule="exact"/>
              <w:jc w:val="center"/>
              <w:textAlignment w:val="auto"/>
              <w:rPr>
                <w:sz w:val="28"/>
                <w:szCs w:val="28"/>
              </w:rPr>
            </w:pPr>
          </w:p>
        </w:tc>
        <w:tc>
          <w:tcPr>
            <w:tcW w:w="4020" w:type="dxa"/>
            <w:vAlign w:val="center"/>
          </w:tcPr>
          <w:p w14:paraId="5DA8FD7A">
            <w:pPr>
              <w:keepNext w:val="0"/>
              <w:keepLines w:val="0"/>
              <w:pageBreakBefore w:val="0"/>
              <w:widowControl w:val="0"/>
              <w:kinsoku/>
              <w:wordWrap/>
              <w:overflowPunct/>
              <w:topLinePunct w:val="0"/>
              <w:autoSpaceDE/>
              <w:autoSpaceDN/>
              <w:bidi w:val="0"/>
              <w:adjustRightInd/>
              <w:spacing w:line="620" w:lineRule="exact"/>
              <w:jc w:val="center"/>
              <w:textAlignment w:val="auto"/>
              <w:rPr>
                <w:sz w:val="28"/>
                <w:szCs w:val="28"/>
              </w:rPr>
            </w:pPr>
          </w:p>
        </w:tc>
        <w:tc>
          <w:tcPr>
            <w:tcW w:w="2067" w:type="dxa"/>
            <w:vAlign w:val="center"/>
          </w:tcPr>
          <w:p w14:paraId="5EAB8A5D">
            <w:pPr>
              <w:keepNext w:val="0"/>
              <w:keepLines w:val="0"/>
              <w:pageBreakBefore w:val="0"/>
              <w:widowControl w:val="0"/>
              <w:kinsoku/>
              <w:wordWrap/>
              <w:overflowPunct/>
              <w:topLinePunct w:val="0"/>
              <w:autoSpaceDE/>
              <w:autoSpaceDN/>
              <w:bidi w:val="0"/>
              <w:adjustRightInd/>
              <w:spacing w:line="620" w:lineRule="exact"/>
              <w:jc w:val="center"/>
              <w:textAlignment w:val="auto"/>
              <w:rPr>
                <w:sz w:val="28"/>
                <w:szCs w:val="28"/>
              </w:rPr>
            </w:pPr>
          </w:p>
        </w:tc>
        <w:tc>
          <w:tcPr>
            <w:tcW w:w="2271" w:type="dxa"/>
            <w:vAlign w:val="center"/>
          </w:tcPr>
          <w:p w14:paraId="5F490BF6">
            <w:pPr>
              <w:keepNext w:val="0"/>
              <w:keepLines w:val="0"/>
              <w:pageBreakBefore w:val="0"/>
              <w:widowControl w:val="0"/>
              <w:kinsoku/>
              <w:wordWrap/>
              <w:overflowPunct/>
              <w:topLinePunct w:val="0"/>
              <w:autoSpaceDE/>
              <w:autoSpaceDN/>
              <w:bidi w:val="0"/>
              <w:adjustRightInd/>
              <w:spacing w:line="620" w:lineRule="exact"/>
              <w:jc w:val="center"/>
              <w:textAlignment w:val="auto"/>
              <w:rPr>
                <w:rFonts w:hint="eastAsia" w:eastAsia="宋体"/>
                <w:sz w:val="28"/>
                <w:szCs w:val="28"/>
                <w:lang w:val="en-US" w:eastAsia="zh-CN"/>
              </w:rPr>
            </w:pPr>
          </w:p>
        </w:tc>
      </w:tr>
      <w:tr w14:paraId="2E04E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70" w:type="dxa"/>
            <w:vAlign w:val="center"/>
          </w:tcPr>
          <w:p w14:paraId="4A18A1F4">
            <w:pPr>
              <w:keepNext w:val="0"/>
              <w:keepLines w:val="0"/>
              <w:pageBreakBefore w:val="0"/>
              <w:widowControl w:val="0"/>
              <w:kinsoku/>
              <w:wordWrap/>
              <w:overflowPunct/>
              <w:topLinePunct w:val="0"/>
              <w:autoSpaceDE/>
              <w:autoSpaceDN/>
              <w:bidi w:val="0"/>
              <w:adjustRightInd/>
              <w:spacing w:line="620" w:lineRule="exact"/>
              <w:jc w:val="center"/>
              <w:textAlignment w:val="auto"/>
              <w:rPr>
                <w:sz w:val="28"/>
                <w:szCs w:val="28"/>
              </w:rPr>
            </w:pPr>
          </w:p>
        </w:tc>
        <w:tc>
          <w:tcPr>
            <w:tcW w:w="835" w:type="dxa"/>
            <w:vAlign w:val="center"/>
          </w:tcPr>
          <w:p w14:paraId="76A5737A">
            <w:pPr>
              <w:keepNext w:val="0"/>
              <w:keepLines w:val="0"/>
              <w:pageBreakBefore w:val="0"/>
              <w:widowControl w:val="0"/>
              <w:kinsoku/>
              <w:wordWrap/>
              <w:overflowPunct/>
              <w:topLinePunct w:val="0"/>
              <w:autoSpaceDE/>
              <w:autoSpaceDN/>
              <w:bidi w:val="0"/>
              <w:adjustRightInd/>
              <w:spacing w:line="620" w:lineRule="exact"/>
              <w:jc w:val="center"/>
              <w:textAlignment w:val="auto"/>
              <w:rPr>
                <w:sz w:val="28"/>
                <w:szCs w:val="28"/>
              </w:rPr>
            </w:pPr>
          </w:p>
        </w:tc>
        <w:tc>
          <w:tcPr>
            <w:tcW w:w="4020" w:type="dxa"/>
            <w:vAlign w:val="center"/>
          </w:tcPr>
          <w:p w14:paraId="27C59E7D">
            <w:pPr>
              <w:keepNext w:val="0"/>
              <w:keepLines w:val="0"/>
              <w:pageBreakBefore w:val="0"/>
              <w:widowControl w:val="0"/>
              <w:kinsoku/>
              <w:wordWrap/>
              <w:overflowPunct/>
              <w:topLinePunct w:val="0"/>
              <w:autoSpaceDE/>
              <w:autoSpaceDN/>
              <w:bidi w:val="0"/>
              <w:adjustRightInd/>
              <w:spacing w:line="620" w:lineRule="exact"/>
              <w:jc w:val="center"/>
              <w:textAlignment w:val="auto"/>
              <w:rPr>
                <w:sz w:val="28"/>
                <w:szCs w:val="28"/>
              </w:rPr>
            </w:pPr>
          </w:p>
        </w:tc>
        <w:tc>
          <w:tcPr>
            <w:tcW w:w="2067" w:type="dxa"/>
            <w:vAlign w:val="center"/>
          </w:tcPr>
          <w:p w14:paraId="5D99AA6D">
            <w:pPr>
              <w:keepNext w:val="0"/>
              <w:keepLines w:val="0"/>
              <w:pageBreakBefore w:val="0"/>
              <w:widowControl w:val="0"/>
              <w:kinsoku/>
              <w:wordWrap/>
              <w:overflowPunct/>
              <w:topLinePunct w:val="0"/>
              <w:autoSpaceDE/>
              <w:autoSpaceDN/>
              <w:bidi w:val="0"/>
              <w:adjustRightInd/>
              <w:spacing w:line="620" w:lineRule="exact"/>
              <w:jc w:val="center"/>
              <w:textAlignment w:val="auto"/>
              <w:rPr>
                <w:sz w:val="28"/>
                <w:szCs w:val="28"/>
              </w:rPr>
            </w:pPr>
          </w:p>
        </w:tc>
        <w:tc>
          <w:tcPr>
            <w:tcW w:w="2271" w:type="dxa"/>
            <w:vAlign w:val="center"/>
          </w:tcPr>
          <w:p w14:paraId="588086E2">
            <w:pPr>
              <w:keepNext w:val="0"/>
              <w:keepLines w:val="0"/>
              <w:pageBreakBefore w:val="0"/>
              <w:widowControl w:val="0"/>
              <w:kinsoku/>
              <w:wordWrap/>
              <w:overflowPunct/>
              <w:topLinePunct w:val="0"/>
              <w:autoSpaceDE/>
              <w:autoSpaceDN/>
              <w:bidi w:val="0"/>
              <w:adjustRightInd/>
              <w:spacing w:line="620" w:lineRule="exact"/>
              <w:jc w:val="center"/>
              <w:textAlignment w:val="auto"/>
              <w:rPr>
                <w:sz w:val="28"/>
                <w:szCs w:val="28"/>
              </w:rPr>
            </w:pPr>
          </w:p>
        </w:tc>
      </w:tr>
      <w:tr w14:paraId="187F0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70" w:type="dxa"/>
            <w:vAlign w:val="center"/>
          </w:tcPr>
          <w:p w14:paraId="6179BB67">
            <w:pPr>
              <w:keepNext w:val="0"/>
              <w:keepLines w:val="0"/>
              <w:pageBreakBefore w:val="0"/>
              <w:widowControl w:val="0"/>
              <w:kinsoku/>
              <w:wordWrap/>
              <w:overflowPunct/>
              <w:topLinePunct w:val="0"/>
              <w:autoSpaceDE/>
              <w:autoSpaceDN/>
              <w:bidi w:val="0"/>
              <w:adjustRightInd/>
              <w:spacing w:line="620" w:lineRule="exact"/>
              <w:jc w:val="center"/>
              <w:textAlignment w:val="auto"/>
              <w:rPr>
                <w:sz w:val="28"/>
                <w:szCs w:val="28"/>
              </w:rPr>
            </w:pPr>
          </w:p>
        </w:tc>
        <w:tc>
          <w:tcPr>
            <w:tcW w:w="835" w:type="dxa"/>
            <w:vAlign w:val="center"/>
          </w:tcPr>
          <w:p w14:paraId="47520625">
            <w:pPr>
              <w:keepNext w:val="0"/>
              <w:keepLines w:val="0"/>
              <w:pageBreakBefore w:val="0"/>
              <w:widowControl w:val="0"/>
              <w:kinsoku/>
              <w:wordWrap/>
              <w:overflowPunct/>
              <w:topLinePunct w:val="0"/>
              <w:autoSpaceDE/>
              <w:autoSpaceDN/>
              <w:bidi w:val="0"/>
              <w:adjustRightInd/>
              <w:spacing w:line="620" w:lineRule="exact"/>
              <w:jc w:val="center"/>
              <w:textAlignment w:val="auto"/>
              <w:rPr>
                <w:sz w:val="28"/>
                <w:szCs w:val="28"/>
              </w:rPr>
            </w:pPr>
          </w:p>
        </w:tc>
        <w:tc>
          <w:tcPr>
            <w:tcW w:w="4020" w:type="dxa"/>
            <w:vAlign w:val="center"/>
          </w:tcPr>
          <w:p w14:paraId="675A99B8">
            <w:pPr>
              <w:keepNext w:val="0"/>
              <w:keepLines w:val="0"/>
              <w:pageBreakBefore w:val="0"/>
              <w:widowControl w:val="0"/>
              <w:kinsoku/>
              <w:wordWrap/>
              <w:overflowPunct/>
              <w:topLinePunct w:val="0"/>
              <w:autoSpaceDE/>
              <w:autoSpaceDN/>
              <w:bidi w:val="0"/>
              <w:adjustRightInd/>
              <w:spacing w:line="620" w:lineRule="exact"/>
              <w:jc w:val="center"/>
              <w:textAlignment w:val="auto"/>
              <w:rPr>
                <w:sz w:val="28"/>
                <w:szCs w:val="28"/>
              </w:rPr>
            </w:pPr>
          </w:p>
        </w:tc>
        <w:tc>
          <w:tcPr>
            <w:tcW w:w="2067" w:type="dxa"/>
            <w:vAlign w:val="center"/>
          </w:tcPr>
          <w:p w14:paraId="2BF6E774">
            <w:pPr>
              <w:keepNext w:val="0"/>
              <w:keepLines w:val="0"/>
              <w:pageBreakBefore w:val="0"/>
              <w:widowControl w:val="0"/>
              <w:kinsoku/>
              <w:wordWrap/>
              <w:overflowPunct/>
              <w:topLinePunct w:val="0"/>
              <w:autoSpaceDE/>
              <w:autoSpaceDN/>
              <w:bidi w:val="0"/>
              <w:adjustRightInd/>
              <w:spacing w:line="620" w:lineRule="exact"/>
              <w:jc w:val="center"/>
              <w:textAlignment w:val="auto"/>
              <w:rPr>
                <w:sz w:val="28"/>
                <w:szCs w:val="28"/>
              </w:rPr>
            </w:pPr>
          </w:p>
        </w:tc>
        <w:tc>
          <w:tcPr>
            <w:tcW w:w="2271" w:type="dxa"/>
            <w:vAlign w:val="center"/>
          </w:tcPr>
          <w:p w14:paraId="15CE8031">
            <w:pPr>
              <w:keepNext w:val="0"/>
              <w:keepLines w:val="0"/>
              <w:pageBreakBefore w:val="0"/>
              <w:widowControl w:val="0"/>
              <w:kinsoku/>
              <w:wordWrap/>
              <w:overflowPunct/>
              <w:topLinePunct w:val="0"/>
              <w:autoSpaceDE/>
              <w:autoSpaceDN/>
              <w:bidi w:val="0"/>
              <w:adjustRightInd/>
              <w:spacing w:line="620" w:lineRule="exact"/>
              <w:jc w:val="center"/>
              <w:textAlignment w:val="auto"/>
              <w:rPr>
                <w:sz w:val="28"/>
                <w:szCs w:val="28"/>
              </w:rPr>
            </w:pPr>
          </w:p>
        </w:tc>
      </w:tr>
      <w:tr w14:paraId="66657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70" w:type="dxa"/>
            <w:vAlign w:val="center"/>
          </w:tcPr>
          <w:p w14:paraId="19F78AF7">
            <w:pPr>
              <w:keepNext w:val="0"/>
              <w:keepLines w:val="0"/>
              <w:pageBreakBefore w:val="0"/>
              <w:widowControl w:val="0"/>
              <w:kinsoku/>
              <w:wordWrap/>
              <w:overflowPunct/>
              <w:topLinePunct w:val="0"/>
              <w:autoSpaceDE/>
              <w:autoSpaceDN/>
              <w:bidi w:val="0"/>
              <w:adjustRightInd/>
              <w:spacing w:line="620" w:lineRule="exact"/>
              <w:jc w:val="center"/>
              <w:textAlignment w:val="auto"/>
              <w:rPr>
                <w:sz w:val="28"/>
                <w:szCs w:val="28"/>
              </w:rPr>
            </w:pPr>
          </w:p>
        </w:tc>
        <w:tc>
          <w:tcPr>
            <w:tcW w:w="835" w:type="dxa"/>
            <w:vAlign w:val="center"/>
          </w:tcPr>
          <w:p w14:paraId="3433A6FD">
            <w:pPr>
              <w:keepNext w:val="0"/>
              <w:keepLines w:val="0"/>
              <w:pageBreakBefore w:val="0"/>
              <w:widowControl w:val="0"/>
              <w:kinsoku/>
              <w:wordWrap/>
              <w:overflowPunct/>
              <w:topLinePunct w:val="0"/>
              <w:autoSpaceDE/>
              <w:autoSpaceDN/>
              <w:bidi w:val="0"/>
              <w:adjustRightInd/>
              <w:spacing w:line="620" w:lineRule="exact"/>
              <w:jc w:val="center"/>
              <w:textAlignment w:val="auto"/>
              <w:rPr>
                <w:sz w:val="28"/>
                <w:szCs w:val="28"/>
              </w:rPr>
            </w:pPr>
          </w:p>
        </w:tc>
        <w:tc>
          <w:tcPr>
            <w:tcW w:w="4020" w:type="dxa"/>
            <w:vAlign w:val="center"/>
          </w:tcPr>
          <w:p w14:paraId="2ED19090">
            <w:pPr>
              <w:keepNext w:val="0"/>
              <w:keepLines w:val="0"/>
              <w:pageBreakBefore w:val="0"/>
              <w:widowControl w:val="0"/>
              <w:kinsoku/>
              <w:wordWrap/>
              <w:overflowPunct/>
              <w:topLinePunct w:val="0"/>
              <w:autoSpaceDE/>
              <w:autoSpaceDN/>
              <w:bidi w:val="0"/>
              <w:adjustRightInd/>
              <w:spacing w:line="620" w:lineRule="exact"/>
              <w:jc w:val="center"/>
              <w:textAlignment w:val="auto"/>
              <w:rPr>
                <w:sz w:val="28"/>
                <w:szCs w:val="28"/>
              </w:rPr>
            </w:pPr>
          </w:p>
        </w:tc>
        <w:tc>
          <w:tcPr>
            <w:tcW w:w="2067" w:type="dxa"/>
            <w:vAlign w:val="center"/>
          </w:tcPr>
          <w:p w14:paraId="66068452">
            <w:pPr>
              <w:keepNext w:val="0"/>
              <w:keepLines w:val="0"/>
              <w:pageBreakBefore w:val="0"/>
              <w:widowControl w:val="0"/>
              <w:kinsoku/>
              <w:wordWrap/>
              <w:overflowPunct/>
              <w:topLinePunct w:val="0"/>
              <w:autoSpaceDE/>
              <w:autoSpaceDN/>
              <w:bidi w:val="0"/>
              <w:adjustRightInd/>
              <w:spacing w:line="620" w:lineRule="exact"/>
              <w:jc w:val="center"/>
              <w:textAlignment w:val="auto"/>
              <w:rPr>
                <w:sz w:val="28"/>
                <w:szCs w:val="28"/>
              </w:rPr>
            </w:pPr>
          </w:p>
        </w:tc>
        <w:tc>
          <w:tcPr>
            <w:tcW w:w="2271" w:type="dxa"/>
            <w:vAlign w:val="center"/>
          </w:tcPr>
          <w:p w14:paraId="0574DDAF">
            <w:pPr>
              <w:keepNext w:val="0"/>
              <w:keepLines w:val="0"/>
              <w:pageBreakBefore w:val="0"/>
              <w:widowControl w:val="0"/>
              <w:kinsoku/>
              <w:wordWrap/>
              <w:overflowPunct/>
              <w:topLinePunct w:val="0"/>
              <w:autoSpaceDE/>
              <w:autoSpaceDN/>
              <w:bidi w:val="0"/>
              <w:adjustRightInd/>
              <w:spacing w:line="620" w:lineRule="exact"/>
              <w:jc w:val="center"/>
              <w:textAlignment w:val="auto"/>
              <w:rPr>
                <w:sz w:val="28"/>
                <w:szCs w:val="28"/>
              </w:rPr>
            </w:pPr>
          </w:p>
        </w:tc>
      </w:tr>
    </w:tbl>
    <w:p w14:paraId="75825BBB">
      <w:pPr>
        <w:spacing w:line="560" w:lineRule="exact"/>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b/>
          <w:sz w:val="32"/>
          <w:szCs w:val="32"/>
        </w:rPr>
        <w:t>注：</w:t>
      </w:r>
      <w:r>
        <w:rPr>
          <w:rFonts w:hint="eastAsia" w:ascii="方正仿宋_GBK" w:hAnsi="方正仿宋_GBK" w:eastAsia="方正仿宋_GBK" w:cs="方正仿宋_GBK"/>
          <w:sz w:val="32"/>
          <w:szCs w:val="32"/>
        </w:rPr>
        <w:t>请各单位于20</w:t>
      </w:r>
      <w:r>
        <w:rPr>
          <w:rFonts w:hint="eastAsia" w:ascii="方正仿宋_GBK" w:hAnsi="方正仿宋_GBK" w:eastAsia="方正仿宋_GBK" w:cs="方正仿宋_GBK"/>
          <w:sz w:val="32"/>
          <w:szCs w:val="32"/>
          <w:lang w:val="en-US" w:eastAsia="zh-CN"/>
        </w:rPr>
        <w:t>26</w:t>
      </w:r>
      <w:r>
        <w:rPr>
          <w:rFonts w:hint="eastAsia" w:ascii="方正仿宋_GBK" w:hAnsi="方正仿宋_GBK" w:eastAsia="方正仿宋_GBK" w:cs="方正仿宋_GBK"/>
          <w:sz w:val="32"/>
          <w:szCs w:val="32"/>
        </w:rPr>
        <w:t>年</w:t>
      </w:r>
      <w:r>
        <w:rPr>
          <w:rFonts w:hint="eastAsia" w:ascii="方正仿宋_GBK" w:hAnsi="方正仿宋_GBK" w:eastAsia="方正仿宋_GBK" w:cs="方正仿宋_GBK"/>
          <w:sz w:val="32"/>
          <w:szCs w:val="32"/>
          <w:lang w:val="en-US" w:eastAsia="zh-CN"/>
        </w:rPr>
        <w:t>5</w:t>
      </w:r>
      <w:r>
        <w:rPr>
          <w:rFonts w:hint="eastAsia" w:ascii="方正仿宋_GBK" w:hAnsi="方正仿宋_GBK" w:eastAsia="方正仿宋_GBK" w:cs="方正仿宋_GBK"/>
          <w:sz w:val="32"/>
          <w:szCs w:val="32"/>
        </w:rPr>
        <w:t>月</w:t>
      </w:r>
      <w:r>
        <w:rPr>
          <w:rFonts w:hint="eastAsia" w:ascii="方正仿宋_GBK" w:hAnsi="方正仿宋_GBK" w:eastAsia="方正仿宋_GBK" w:cs="方正仿宋_GBK"/>
          <w:sz w:val="32"/>
          <w:szCs w:val="32"/>
          <w:lang w:val="en-US" w:eastAsia="zh-CN"/>
        </w:rPr>
        <w:t>15</w:t>
      </w:r>
      <w:r>
        <w:rPr>
          <w:rFonts w:hint="eastAsia" w:ascii="方正仿宋_GBK" w:hAnsi="方正仿宋_GBK" w:eastAsia="方正仿宋_GBK" w:cs="方正仿宋_GBK"/>
          <w:sz w:val="32"/>
          <w:szCs w:val="32"/>
        </w:rPr>
        <w:t>日前，将参会回执电子版报至安徽省老年大学协会办公室</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电子邮箱：</w:t>
      </w:r>
      <w:r>
        <w:rPr>
          <w:rFonts w:hint="eastAsia" w:ascii="方正仿宋_GBK" w:hAnsi="方正仿宋_GBK" w:eastAsia="方正仿宋_GBK" w:cs="方正仿宋_GBK"/>
          <w:b w:val="0"/>
          <w:bCs w:val="0"/>
          <w:sz w:val="32"/>
          <w:szCs w:val="32"/>
          <w:lang w:val="en-US" w:eastAsia="zh-CN"/>
        </w:rPr>
        <w:t>ahslndxxh@qq.com</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若携带司机，请在回执上备注。</w:t>
      </w:r>
    </w:p>
    <w:p w14:paraId="1BAD6BAA">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jc w:val="center"/>
        <w:textAlignment w:val="auto"/>
        <w:rPr>
          <w:rFonts w:hint="eastAsia" w:ascii="方正仿宋_GBK" w:hAnsi="方正仿宋_GBK" w:eastAsia="方正仿宋_GBK" w:cs="方正仿宋_GBK"/>
          <w:color w:val="000000"/>
          <w:kern w:val="0"/>
          <w:sz w:val="32"/>
          <w:szCs w:val="32"/>
          <w:lang w:val="en-US" w:eastAsia="zh-CN" w:bidi="ar"/>
        </w:rPr>
      </w:pPr>
    </w:p>
    <w:p w14:paraId="56EFC4B7">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440" w:lineRule="exact"/>
        <w:jc w:val="left"/>
        <w:textAlignment w:val="auto"/>
        <w:rPr>
          <w:rFonts w:hint="eastAsia" w:ascii="黑体" w:hAnsi="黑体" w:eastAsia="黑体" w:cs="黑体"/>
          <w:b w:val="0"/>
          <w:bCs w:val="0"/>
          <w:color w:val="000000"/>
          <w:kern w:val="0"/>
          <w:sz w:val="36"/>
          <w:szCs w:val="36"/>
          <w:lang w:val="en-US" w:eastAsia="zh-CN" w:bidi="ar"/>
        </w:rPr>
      </w:pPr>
      <w:r>
        <w:rPr>
          <w:rFonts w:hint="eastAsia" w:ascii="黑体" w:hAnsi="黑体" w:eastAsia="黑体" w:cs="黑体"/>
          <w:b w:val="0"/>
          <w:bCs w:val="0"/>
          <w:color w:val="000000"/>
          <w:kern w:val="0"/>
          <w:sz w:val="36"/>
          <w:szCs w:val="36"/>
          <w:lang w:val="en-US" w:eastAsia="zh-CN" w:bidi="ar"/>
        </w:rPr>
        <w:t>交通路线：</w:t>
      </w:r>
    </w:p>
    <w:p w14:paraId="06F54B32">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440" w:lineRule="exact"/>
        <w:ind w:firstLine="640"/>
        <w:jc w:val="left"/>
        <w:textAlignment w:val="auto"/>
        <w:rPr>
          <w:rFonts w:hint="eastAsia" w:ascii="黑体" w:hAnsi="黑体" w:eastAsia="黑体" w:cs="黑体"/>
          <w:b w:val="0"/>
          <w:bCs w:val="0"/>
          <w:color w:val="000000"/>
          <w:kern w:val="0"/>
          <w:sz w:val="32"/>
          <w:szCs w:val="32"/>
          <w:lang w:val="en-US" w:eastAsia="zh-CN" w:bidi="ar"/>
        </w:rPr>
      </w:pPr>
      <w:r>
        <w:rPr>
          <w:rFonts w:hint="eastAsia" w:ascii="黑体" w:hAnsi="黑体" w:eastAsia="黑体" w:cs="黑体"/>
          <w:b w:val="0"/>
          <w:bCs w:val="0"/>
          <w:color w:val="000000"/>
          <w:kern w:val="0"/>
          <w:sz w:val="32"/>
          <w:szCs w:val="32"/>
          <w:lang w:val="en-US" w:eastAsia="zh-CN" w:bidi="ar"/>
        </w:rPr>
        <w:t>一、宿州东站到酒店：</w:t>
      </w:r>
    </w:p>
    <w:p w14:paraId="7FAB0C50">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440" w:lineRule="exact"/>
        <w:ind w:firstLine="640"/>
        <w:jc w:val="left"/>
        <w:textAlignment w:val="auto"/>
        <w:rPr>
          <w:rFonts w:hint="eastAsia" w:ascii="方正仿宋_GBK" w:hAnsi="方正仿宋_GBK" w:eastAsia="方正仿宋_GBK" w:cs="方正仿宋_GBK"/>
          <w:b w:val="0"/>
          <w:bCs w:val="0"/>
          <w:color w:val="000000"/>
          <w:kern w:val="0"/>
          <w:sz w:val="32"/>
          <w:szCs w:val="32"/>
          <w:lang w:val="en-US" w:eastAsia="zh-CN" w:bidi="ar"/>
        </w:rPr>
      </w:pPr>
      <w:r>
        <w:rPr>
          <w:rFonts w:hint="eastAsia" w:ascii="方正仿宋_GBK" w:hAnsi="方正仿宋_GBK" w:eastAsia="方正仿宋_GBK" w:cs="方正仿宋_GBK"/>
          <w:b w:val="0"/>
          <w:bCs w:val="0"/>
          <w:color w:val="000000"/>
          <w:kern w:val="0"/>
          <w:sz w:val="32"/>
          <w:szCs w:val="32"/>
          <w:lang w:val="en-US" w:eastAsia="zh-CN" w:bidi="ar"/>
        </w:rPr>
        <w:t>1.乘坐29路到市第一人民医院转16路公交车到汴河北（约90分钟）</w:t>
      </w:r>
    </w:p>
    <w:p w14:paraId="1DFAA2F0">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440" w:lineRule="exact"/>
        <w:ind w:firstLine="640"/>
        <w:jc w:val="left"/>
        <w:textAlignment w:val="auto"/>
        <w:rPr>
          <w:rFonts w:hint="eastAsia" w:ascii="方正仿宋_GBK" w:hAnsi="方正仿宋_GBK" w:eastAsia="方正仿宋_GBK" w:cs="方正仿宋_GBK"/>
          <w:b w:val="0"/>
          <w:bCs w:val="0"/>
          <w:color w:val="000000"/>
          <w:kern w:val="0"/>
          <w:sz w:val="32"/>
          <w:szCs w:val="32"/>
          <w:lang w:val="en-US" w:eastAsia="zh-CN" w:bidi="ar"/>
        </w:rPr>
      </w:pPr>
      <w:r>
        <w:rPr>
          <w:rFonts w:hint="eastAsia" w:ascii="方正仿宋_GBK" w:hAnsi="方正仿宋_GBK" w:eastAsia="方正仿宋_GBK" w:cs="方正仿宋_GBK"/>
          <w:b w:val="0"/>
          <w:bCs w:val="0"/>
          <w:color w:val="000000"/>
          <w:kern w:val="0"/>
          <w:sz w:val="32"/>
          <w:szCs w:val="32"/>
          <w:lang w:val="en-US" w:eastAsia="zh-CN" w:bidi="ar"/>
        </w:rPr>
        <w:t>2.乘坐K1到汇源新村转16路到汴河北（约80分钟）</w:t>
      </w:r>
    </w:p>
    <w:p w14:paraId="19155262">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440" w:lineRule="exact"/>
        <w:ind w:firstLine="640"/>
        <w:jc w:val="left"/>
        <w:textAlignment w:val="auto"/>
        <w:rPr>
          <w:rFonts w:hint="eastAsia" w:ascii="方正仿宋_GBK" w:hAnsi="方正仿宋_GBK" w:eastAsia="方正仿宋_GBK" w:cs="方正仿宋_GBK"/>
          <w:b w:val="0"/>
          <w:bCs w:val="0"/>
          <w:color w:val="000000"/>
          <w:kern w:val="0"/>
          <w:sz w:val="32"/>
          <w:szCs w:val="32"/>
          <w:lang w:val="en-US" w:eastAsia="zh-CN" w:bidi="ar"/>
        </w:rPr>
      </w:pPr>
      <w:r>
        <w:rPr>
          <w:rFonts w:hint="eastAsia" w:ascii="方正仿宋_GBK" w:hAnsi="方正仿宋_GBK" w:eastAsia="方正仿宋_GBK" w:cs="方正仿宋_GBK"/>
          <w:b w:val="0"/>
          <w:bCs w:val="0"/>
          <w:color w:val="000000"/>
          <w:kern w:val="0"/>
          <w:sz w:val="32"/>
          <w:szCs w:val="32"/>
          <w:lang w:val="en-US" w:eastAsia="zh-CN" w:bidi="ar"/>
        </w:rPr>
        <w:t>3.打车约37分钟</w:t>
      </w:r>
    </w:p>
    <w:p w14:paraId="7EF15126">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440" w:lineRule="exact"/>
        <w:ind w:firstLine="640"/>
        <w:jc w:val="left"/>
        <w:textAlignment w:val="auto"/>
        <w:rPr>
          <w:rFonts w:hint="eastAsia" w:ascii="黑体" w:hAnsi="黑体" w:eastAsia="黑体" w:cs="黑体"/>
          <w:b w:val="0"/>
          <w:bCs w:val="0"/>
          <w:color w:val="000000"/>
          <w:kern w:val="0"/>
          <w:sz w:val="32"/>
          <w:szCs w:val="32"/>
          <w:lang w:val="en-US" w:eastAsia="zh-CN" w:bidi="ar"/>
        </w:rPr>
      </w:pPr>
      <w:r>
        <w:rPr>
          <w:rFonts w:hint="eastAsia" w:ascii="黑体" w:hAnsi="黑体" w:eastAsia="黑体" w:cs="黑体"/>
          <w:b w:val="0"/>
          <w:bCs w:val="0"/>
          <w:color w:val="000000"/>
          <w:kern w:val="0"/>
          <w:sz w:val="32"/>
          <w:szCs w:val="32"/>
          <w:lang w:val="en-US" w:eastAsia="zh-CN" w:bidi="ar"/>
        </w:rPr>
        <w:t>二、宿州站到酒店：</w:t>
      </w:r>
    </w:p>
    <w:p w14:paraId="56E4A185">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440" w:lineRule="exact"/>
        <w:ind w:firstLine="640"/>
        <w:jc w:val="left"/>
        <w:textAlignment w:val="auto"/>
        <w:rPr>
          <w:rFonts w:hint="eastAsia" w:ascii="方正仿宋_GBK" w:hAnsi="方正仿宋_GBK" w:eastAsia="方正仿宋_GBK" w:cs="方正仿宋_GBK"/>
          <w:b w:val="0"/>
          <w:bCs w:val="0"/>
          <w:color w:val="000000"/>
          <w:kern w:val="0"/>
          <w:sz w:val="32"/>
          <w:szCs w:val="32"/>
          <w:lang w:val="en-US" w:eastAsia="zh-CN" w:bidi="ar"/>
        </w:rPr>
      </w:pPr>
      <w:r>
        <w:rPr>
          <w:rFonts w:hint="eastAsia" w:ascii="方正仿宋_GBK" w:hAnsi="方正仿宋_GBK" w:eastAsia="方正仿宋_GBK" w:cs="方正仿宋_GBK"/>
          <w:b w:val="0"/>
          <w:bCs w:val="0"/>
          <w:color w:val="000000"/>
          <w:kern w:val="0"/>
          <w:sz w:val="32"/>
          <w:szCs w:val="32"/>
          <w:lang w:val="en-US" w:eastAsia="zh-CN" w:bidi="ar"/>
        </w:rPr>
        <w:t>1.乘坐6路公交车到宿州十一中转16路到汴河北（约52分钟）</w:t>
      </w:r>
    </w:p>
    <w:p w14:paraId="03C75A88">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440" w:lineRule="exact"/>
        <w:ind w:firstLine="640"/>
        <w:jc w:val="left"/>
        <w:textAlignment w:val="auto"/>
        <w:rPr>
          <w:rFonts w:hint="eastAsia" w:ascii="方正仿宋_GBK" w:hAnsi="方正仿宋_GBK" w:eastAsia="方正仿宋_GBK" w:cs="方正仿宋_GBK"/>
          <w:b w:val="0"/>
          <w:bCs w:val="0"/>
          <w:color w:val="000000"/>
          <w:kern w:val="0"/>
          <w:sz w:val="32"/>
          <w:szCs w:val="32"/>
          <w:lang w:val="en-US" w:eastAsia="zh-CN" w:bidi="ar"/>
        </w:rPr>
      </w:pPr>
      <w:r>
        <w:rPr>
          <w:rFonts w:hint="eastAsia" w:ascii="方正仿宋_GBK" w:hAnsi="方正仿宋_GBK" w:eastAsia="方正仿宋_GBK" w:cs="方正仿宋_GBK"/>
          <w:b w:val="0"/>
          <w:bCs w:val="0"/>
          <w:color w:val="000000"/>
          <w:kern w:val="0"/>
          <w:sz w:val="32"/>
          <w:szCs w:val="32"/>
          <w:lang w:val="en-US" w:eastAsia="zh-CN" w:bidi="ar"/>
        </w:rPr>
        <w:t>2.乘坐6路公交车到中煤安厦房地产转3路到汴河北（约57分钟）</w:t>
      </w:r>
    </w:p>
    <w:p w14:paraId="5231E4A1">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440" w:lineRule="exact"/>
        <w:ind w:firstLine="640"/>
        <w:jc w:val="left"/>
        <w:textAlignment w:val="auto"/>
        <w:rPr>
          <w:rFonts w:hint="eastAsia" w:ascii="方正仿宋_GBK" w:hAnsi="方正仿宋_GBK" w:eastAsia="方正仿宋_GBK" w:cs="方正仿宋_GBK"/>
          <w:b w:val="0"/>
          <w:bCs w:val="0"/>
          <w:color w:val="000000"/>
          <w:kern w:val="0"/>
          <w:sz w:val="32"/>
          <w:szCs w:val="32"/>
          <w:lang w:val="en-US" w:eastAsia="zh-CN" w:bidi="ar"/>
        </w:rPr>
      </w:pPr>
      <w:r>
        <w:rPr>
          <w:rFonts w:hint="eastAsia" w:ascii="方正仿宋_GBK" w:hAnsi="方正仿宋_GBK" w:eastAsia="方正仿宋_GBK" w:cs="方正仿宋_GBK"/>
          <w:b w:val="0"/>
          <w:bCs w:val="0"/>
          <w:color w:val="000000"/>
          <w:kern w:val="0"/>
          <w:sz w:val="32"/>
          <w:szCs w:val="32"/>
          <w:lang w:val="en-US" w:eastAsia="zh-CN" w:bidi="ar"/>
        </w:rPr>
        <w:t>3.打车约12分钟</w:t>
      </w:r>
    </w:p>
    <w:p w14:paraId="1E4A3103">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440" w:lineRule="exact"/>
        <w:ind w:firstLine="640"/>
        <w:jc w:val="left"/>
        <w:textAlignment w:val="auto"/>
        <w:rPr>
          <w:rFonts w:hint="eastAsia" w:ascii="黑体" w:hAnsi="黑体" w:eastAsia="黑体" w:cs="黑体"/>
          <w:b w:val="0"/>
          <w:bCs w:val="0"/>
          <w:color w:val="000000"/>
          <w:kern w:val="0"/>
          <w:sz w:val="32"/>
          <w:szCs w:val="32"/>
          <w:lang w:val="en-US" w:eastAsia="zh-CN" w:bidi="ar"/>
        </w:rPr>
      </w:pPr>
      <w:r>
        <w:rPr>
          <w:rFonts w:hint="eastAsia" w:ascii="黑体" w:hAnsi="黑体" w:eastAsia="黑体" w:cs="黑体"/>
          <w:b w:val="0"/>
          <w:bCs w:val="0"/>
          <w:color w:val="000000"/>
          <w:kern w:val="0"/>
          <w:sz w:val="32"/>
          <w:szCs w:val="32"/>
          <w:lang w:val="en-US" w:eastAsia="zh-CN" w:bidi="ar"/>
        </w:rPr>
        <w:t>三、宿州快客汽车站到酒店：</w:t>
      </w:r>
    </w:p>
    <w:p w14:paraId="60BE74C9">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440" w:lineRule="exact"/>
        <w:ind w:firstLine="640"/>
        <w:jc w:val="left"/>
        <w:textAlignment w:val="auto"/>
        <w:rPr>
          <w:rFonts w:hint="eastAsia" w:ascii="方正仿宋_GBK" w:hAnsi="方正仿宋_GBK" w:eastAsia="方正仿宋_GBK" w:cs="方正仿宋_GBK"/>
          <w:b w:val="0"/>
          <w:bCs w:val="0"/>
          <w:color w:val="000000"/>
          <w:kern w:val="0"/>
          <w:sz w:val="32"/>
          <w:szCs w:val="32"/>
          <w:lang w:val="en-US" w:eastAsia="zh-CN" w:bidi="ar"/>
        </w:rPr>
      </w:pPr>
      <w:r>
        <w:rPr>
          <w:rFonts w:hint="eastAsia" w:ascii="方正仿宋_GBK" w:hAnsi="方正仿宋_GBK" w:eastAsia="方正仿宋_GBK" w:cs="方正仿宋_GBK"/>
          <w:b w:val="0"/>
          <w:bCs w:val="0"/>
          <w:color w:val="000000"/>
          <w:kern w:val="0"/>
          <w:sz w:val="32"/>
          <w:szCs w:val="32"/>
          <w:lang w:val="en-US" w:eastAsia="zh-CN" w:bidi="ar"/>
        </w:rPr>
        <w:t>1.公交：乘坐33路，在快客站出发，全程37分钟，需步行164米耗时2分钟。</w:t>
      </w:r>
    </w:p>
    <w:p w14:paraId="490109E4">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440" w:lineRule="exact"/>
        <w:ind w:firstLine="640"/>
        <w:jc w:val="left"/>
        <w:textAlignment w:val="auto"/>
      </w:pPr>
      <w:r>
        <w:rPr>
          <w:rFonts w:hint="eastAsia" w:ascii="方正仿宋_GBK" w:hAnsi="方正仿宋_GBK" w:eastAsia="方正仿宋_GBK" w:cs="方正仿宋_GBK"/>
          <w:b w:val="0"/>
          <w:bCs w:val="0"/>
          <w:color w:val="000000"/>
          <w:kern w:val="0"/>
          <w:sz w:val="32"/>
          <w:szCs w:val="32"/>
          <w:lang w:val="en-US" w:eastAsia="zh-CN" w:bidi="ar"/>
        </w:rPr>
        <w:t>2.打车：耗时18分钟，全程6.9公里，途经人民中路。</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463" w:bottom="1361" w:left="1463" w:header="851" w:footer="907"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6C64A2D-F53D-4D92-9DB4-29D9E364CC3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E743FF20-E3A5-4BA0-AC0B-B7337C642238}"/>
  </w:font>
  <w:font w:name="方正仿宋_GBK">
    <w:panose1 w:val="02000000000000000000"/>
    <w:charset w:val="86"/>
    <w:family w:val="auto"/>
    <w:pitch w:val="default"/>
    <w:sig w:usb0="00000001" w:usb1="080E0000" w:usb2="00000000" w:usb3="00000000" w:csb0="00040000" w:csb1="00000000"/>
    <w:embedRegular r:id="rId3" w:fontKey="{6CAE97D1-F141-4D24-9446-06389CAF674F}"/>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FAD010">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E47654F">
                          <w:pPr>
                            <w:pStyle w:val="2"/>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- 2 -</w:t>
                          </w:r>
                          <w:r>
                            <w:rPr>
                              <w:rFonts w:hint="eastAsia" w:ascii="宋体" w:hAnsi="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5E47654F">
                    <w:pPr>
                      <w:pStyle w:val="2"/>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- 2 -</w:t>
                    </w:r>
                    <w:r>
                      <w:rPr>
                        <w:rFonts w:hint="eastAsia" w:ascii="宋体" w:hAnsi="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21084E">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45341E">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44AFB2">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BC6861">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2DDF7C">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616C31"/>
    <w:rsid w:val="02E15DE9"/>
    <w:rsid w:val="0DC61A39"/>
    <w:rsid w:val="173A7455"/>
    <w:rsid w:val="400C2B57"/>
    <w:rsid w:val="51616C31"/>
    <w:rsid w:val="5D301C33"/>
    <w:rsid w:val="617E0582"/>
    <w:rsid w:val="7BCF4EE9"/>
    <w:rsid w:val="7CFF00D7"/>
    <w:rsid w:val="7F2321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47b4615a-96ca-4817-9c21-d990b0432426</errorID>
      <errorWord>:</errorWord>
      <group>L1_Format</group>
      <groupName>格式问题</groupName>
      <ability>L2_HalfPunc</ability>
      <abilityName>全半角检查</abilityName>
      <candidateList>
        <item>：</item>
      </candidateList>
      <explain>文本全半角错误。</explain>
      <paraID>6FE6E127</paraID>
      <start>77</start>
      <end>78</end>
      <status>ignored</status>
      <modifiedWord/>
      <trackRevisions>false</trackRevisions>
    </reviewItem>
    <reviewItem>
      <errorID>0d5318db-27dc-4835-99e8-18507caa858b</errorID>
      <errorWord>坚持“以人民为中心”</errorWord>
      <group>L1_Punc</group>
      <groupName>标点问题</groupName>
      <ability>L2_Punc</ability>
      <abilityName>标点符号检查</abilityName>
      <candidateList>
        <item>坚持以人民为中心</item>
      </candidateList>
      <explain/>
      <paraID>3C30ABF4</paraID>
      <start>21</start>
      <end>31</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9a5adee-1810-4ba5-b535-588e5678d532}">
  <ds:schemaRefs/>
</ds:datastoreItem>
</file>

<file path=docProps/app.xml><?xml version="1.0" encoding="utf-8"?>
<Properties xmlns="http://schemas.openxmlformats.org/officeDocument/2006/extended-properties" xmlns:vt="http://schemas.openxmlformats.org/officeDocument/2006/docPropsVTypes">
  <Template>Normal.dotm</Template>
  <Pages>6</Pages>
  <Words>3466</Words>
  <Characters>3646</Characters>
  <Lines>0</Lines>
  <Paragraphs>0</Paragraphs>
  <TotalTime>2</TotalTime>
  <ScaleCrop>false</ScaleCrop>
  <LinksUpToDate>false</LinksUpToDate>
  <CharactersWithSpaces>3716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2026-03-23T02:54:00Z</dcterms:created>
  <dc:creator>李杨</dc:creator>
  <cp:lastModifiedBy>＇Lee</cp:lastModifiedBy>
  <cp:lastPrinted>2026-03-26T01:57:00Z</cp:lastPrinted>
  <dcterms:modified xsi:type="dcterms:W3CDTF">2026-03-26T08:13:02Z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8414E2748824472693FDE8FE47CD5212_13</vt:lpwstr>
  </property>
  <property fmtid="{D5CDD505-2E9C-101B-9397-08002B2CF9AE}" pid="4" name="KSOTemplateDocerSaveRecord">
    <vt:lpwstr>eyJoZGlkIjoiN2YyMDYwOTc3YTc4YjVmZDNmMTA4OTc5YTVkNTkwMTgiLCJ1c2VySWQiOiIzMzYwNjkyNTQifQ==</vt:lpwstr>
  </property>
</Properties>
</file>